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ЛОКАЛНОГ ПЛАНА УПРАВЉАЊА ОТПАДОМ ЗА ОПШТИНУ БЕОЧИН ЗА ПЕРИОД ОД 2024. ГОДИНЕ ДО 2033. ГОДИНЕ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Нацрту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Локалног Плана управљања отпадом за општину Беочину за период од 2024. године до 2033. године</w:t>
      </w:r>
      <w:r>
        <w:rPr>
          <w:rFonts w:ascii="Times New Roman" w:hAnsi="Times New Roman"/>
          <w:sz w:val="24"/>
          <w:szCs w:val="24"/>
        </w:rPr>
        <w:t xml:space="preserve"> (у даљем тексту: Нацрт Плана).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 Нацрту Плана.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Нацрта Плана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04.11.2024. године до 18.11.2024.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Отворени састанак са заинтересованим грађанима, удружењима грађана, привредницима и средствима јавног обавештавања у Великој сали Скупштине општине Беочин, Светосавска 25,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11.2024.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 са почетком у 10,00 часова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Одељење за инспекцијске послове, урбанизам и заштиту животне средине Општинске управе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>Од Јавне расправе се очекује да подстакне ширу јавност и стручњаке да се укључе у процес расправе и дају конкретне предлоге, мишљења и коментаре на Нацрт Плана.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У току трајања Јавне расправе сва заинтересована лица и организације своје предлоге, примедбе и сугестије на Нацрт Плана 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sz w:val="24"/>
          <w:szCs w:val="24"/>
        </w:rPr>
        <w:t>Одељењ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за инспекцијске послове, урбанизам и заштиту животне средине Општинске управе Беочин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</w:t>
      </w:r>
      <w:r>
        <w:rPr>
          <w:rFonts w:cs="Times New Roman" w:ascii="Times New Roman" w:hAnsi="Times New Roman"/>
          <w:b/>
          <w:bCs/>
          <w:sz w:val="24"/>
          <w:szCs w:val="24"/>
        </w:rPr>
        <w:t>најкасније до 18.11.2024. године, закључно до 15,00 часова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. Предлози, примедбе и сугестије могу да се доставе и електромским путем на адресу: </w:t>
      </w:r>
      <w:bookmarkStart w:id="2" w:name="_Hlk181090640"/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vesna.popovic</w:t>
      </w:r>
      <w:r>
        <w:rPr>
          <w:rFonts w:cs="Times New Roman" w:ascii="Times New Roman" w:hAnsi="Times New Roman"/>
          <w:b/>
          <w:bCs/>
          <w:sz w:val="24"/>
          <w:szCs w:val="24"/>
        </w:rPr>
        <w:t>@beocin.ls.gov.rs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>За јавну расправу о Нацрту Локалног Плана управљања опад</w:t>
      </w:r>
      <w:r>
        <w:rPr>
          <w:rFonts w:cs="Times New Roman" w:ascii="Times New Roman" w:hAnsi="Times New Roman"/>
          <w:sz w:val="24"/>
          <w:szCs w:val="24"/>
          <w:lang w:val="sr-RS"/>
        </w:rPr>
        <w:t>ом</w:t>
      </w:r>
      <w:r>
        <w:rPr>
          <w:rFonts w:cs="Times New Roman" w:ascii="Times New Roman" w:hAnsi="Times New Roman"/>
          <w:sz w:val="24"/>
          <w:szCs w:val="24"/>
        </w:rPr>
        <w:t xml:space="preserve"> за општину Беочину за период од 2024. године до 2033. године </w:t>
      </w:r>
      <w:bookmarkEnd w:id="3"/>
      <w:r>
        <w:rPr>
          <w:rFonts w:cs="Times New Roman" w:ascii="Times New Roman" w:hAnsi="Times New Roman"/>
          <w:sz w:val="24"/>
          <w:szCs w:val="24"/>
        </w:rPr>
        <w:t xml:space="preserve">“.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По окончању јавне расправе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инспекцијске послове, урбанизам и заштиту животне средине Општинске управе Беочин</w:t>
      </w:r>
      <w:r>
        <w:rPr>
          <w:rFonts w:cs="Times New Roman" w:ascii="Times New Roman" w:hAnsi="Times New Roman"/>
          <w:sz w:val="24"/>
          <w:szCs w:val="24"/>
        </w:rPr>
        <w:t xml:space="preserve"> ће анализирати све предлоге, сугестије и мишљења на Нацрт Плана примљене у писаној форми у току трајања Јавне расправе, након чега ће о спроведеној јавној расправи сачинити извештај 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. Овај програм објавиће се заједно са позивом за јавну расправу и Нацртом Плана 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header="0" w:top="993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LibreOffice/7.0.6.2$Windows_X86_64 LibreOffice_project/144abb84a525d8e30c9dbbefa69cbbf2d8d4ae3b</Application>
  <AppVersion>15.0000</AppVersion>
  <Pages>2</Pages>
  <Words>384</Words>
  <Characters>2185</Characters>
  <CharactersWithSpaces>2561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cp:lastPrinted>2024-10-29T09:20:00Z</cp:lastPrinted>
  <dcterms:modified xsi:type="dcterms:W3CDTF">2024-10-31T12:36:42Z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