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7.jpeg" ContentType="image/jpeg"/>
  <Override PartName="/word/media/image2.jpeg" ContentType="image/jpeg"/>
  <Override PartName="/word/media/image3.png" ContentType="image/png"/>
  <Override PartName="/word/media/image4.png" ContentType="image/png"/>
  <Override PartName="/word/media/image6.jpeg" ContentType="image/jpeg"/>
  <Override PartName="/word/media/image5.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rPr>
      </w:pPr>
      <w:r>
        <w:rPr>
          <w:rFonts w:cs="Times New Roman" w:ascii="Times New Roman" w:hAnsi="Times New Roman"/>
        </w:rPr>
      </w:r>
    </w:p>
    <w:p>
      <w:pPr>
        <w:pStyle w:val="Normal"/>
        <w:rPr/>
      </w:pPr>
      <w:r>
        <w:rPr>
          <w:rFonts w:cs="Times New Roman" w:ascii="Times New Roman" w:hAnsi="Times New Roman"/>
          <w:b/>
          <w:bCs/>
        </w:rPr>
        <w:t>ПРИЛОГ 1</w:t>
      </w:r>
    </w:p>
    <w:p>
      <w:pPr>
        <w:pStyle w:val="Normal"/>
        <w:rPr>
          <w:rFonts w:ascii="Times New Roman" w:hAnsi="Times New Roman" w:cs="Times New Roman"/>
        </w:rPr>
      </w:pPr>
      <w:r>
        <w:rPr>
          <w:rFonts w:cs="Times New Roman" w:ascii="Times New Roman" w:hAnsi="Times New Roman"/>
        </w:rPr>
      </w:r>
    </w:p>
    <w:tbl>
      <w:tblPr>
        <w:tblW w:w="8828" w:type="dxa"/>
        <w:jc w:val="left"/>
        <w:tblInd w:w="0" w:type="dxa"/>
        <w:tblCellMar>
          <w:top w:w="0" w:type="dxa"/>
          <w:left w:w="108" w:type="dxa"/>
          <w:bottom w:w="0" w:type="dxa"/>
          <w:right w:w="108" w:type="dxa"/>
        </w:tblCellMar>
        <w:tblLook w:val="04a0"/>
      </w:tblPr>
      <w:tblGrid>
        <w:gridCol w:w="4414"/>
        <w:gridCol w:w="4413"/>
      </w:tblGrid>
      <w:tr>
        <w:trPr>
          <w:trHeight w:val="588" w:hRule="atLeast"/>
        </w:trPr>
        <w:tc>
          <w:tcPr>
            <w:tcW w:w="4414" w:type="dxa"/>
            <w:tcBorders/>
            <w:shd w:color="auto" w:fill="DBE5F1" w:themeFill="accent1" w:themeFillTint="33" w:val="clear"/>
            <w:vAlign w:val="center"/>
          </w:tcPr>
          <w:p>
            <w:pPr>
              <w:pStyle w:val="Normal"/>
              <w:widowControl w:val="false"/>
              <w:rPr/>
            </w:pPr>
            <w:r>
              <w:rPr>
                <w:rFonts w:cs="Times New Roman" w:ascii="Times New Roman" w:hAnsi="Times New Roman"/>
                <w:b/>
                <w:bCs/>
                <w:sz w:val="28"/>
                <w:szCs w:val="28"/>
              </w:rPr>
              <w:t>БРОЈ ПРИЈАВЕ</w:t>
            </w:r>
          </w:p>
        </w:tc>
        <w:tc>
          <w:tcPr>
            <w:tcW w:w="4413" w:type="dxa"/>
            <w:tcBorders/>
            <w:shd w:fill="auto" w:val="clear"/>
            <w:vAlign w:val="center"/>
          </w:tcPr>
          <w:p>
            <w:pPr>
              <w:pStyle w:val="Normal"/>
              <w:widowControl w:val="false"/>
              <w:rPr/>
            </w:pPr>
            <w:r>
              <w:rPr>
                <w:rFonts w:cs="Times New Roman" w:ascii="Times New Roman" w:hAnsi="Times New Roman"/>
                <w:i/>
                <w:iCs/>
              </w:rPr>
              <w:t>(попуњава јединица локалне самоуправе)</w:t>
            </w:r>
          </w:p>
          <w:p>
            <w:pPr>
              <w:pStyle w:val="Normal"/>
              <w:widowControl w:val="false"/>
              <w:rPr>
                <w:rFonts w:ascii="Times New Roman" w:hAnsi="Times New Roman" w:cs="Times New Roman"/>
                <w:i/>
                <w:i/>
                <w:iCs/>
              </w:rPr>
            </w:pPr>
            <w:r>
              <w:rPr>
                <w:rFonts w:cs="Times New Roman" w:ascii="Times New Roman" w:hAnsi="Times New Roman"/>
                <w:i/>
                <w:iCs/>
              </w:rPr>
            </w:r>
          </w:p>
        </w:tc>
      </w:tr>
    </w:tbl>
    <w:p>
      <w:pPr>
        <w:pStyle w:val="Normal"/>
        <w:rPr>
          <w:rFonts w:ascii="Times New Roman" w:hAnsi="Times New Roman" w:cs="Times New Roman"/>
          <w:b/>
          <w:b/>
          <w:bCs/>
          <w:sz w:val="36"/>
          <w:szCs w:val="36"/>
        </w:rPr>
      </w:pPr>
      <w:r>
        <w:rPr>
          <w:rFonts w:cs="Times New Roman" w:ascii="Times New Roman" w:hAnsi="Times New Roman"/>
          <w:b/>
          <w:bCs/>
          <w:sz w:val="36"/>
          <w:szCs w:val="36"/>
        </w:rPr>
      </w:r>
    </w:p>
    <w:p>
      <w:pPr>
        <w:pStyle w:val="Normal"/>
        <w:jc w:val="center"/>
        <w:rPr/>
      </w:pPr>
      <w:r>
        <w:rPr>
          <w:rFonts w:cs="Times New Roman" w:ascii="Times New Roman" w:hAnsi="Times New Roman"/>
          <w:b/>
          <w:bCs/>
          <w:sz w:val="36"/>
          <w:szCs w:val="36"/>
        </w:rPr>
        <w:t xml:space="preserve">СПРОВОЂЕЊЕ МЕРА ЕНЕРГЕТСКЕ САНАЦИЈЕ У ДОМАЋИНСТВИМА </w:t>
      </w:r>
    </w:p>
    <w:p>
      <w:pPr>
        <w:pStyle w:val="Normal"/>
        <w:jc w:val="center"/>
        <w:rPr/>
      </w:pPr>
      <w:r>
        <w:rPr>
          <w:rFonts w:cs="Times New Roman" w:ascii="Times New Roman" w:hAnsi="Times New Roman"/>
          <w:b/>
          <w:bCs/>
          <w:sz w:val="36"/>
          <w:szCs w:val="36"/>
        </w:rPr>
        <w:t>у 2021. години</w:t>
      </w:r>
    </w:p>
    <w:p>
      <w:pPr>
        <w:pStyle w:val="Normal"/>
        <w:jc w:val="center"/>
        <w:rPr>
          <w:rFonts w:ascii="Times New Roman" w:hAnsi="Times New Roman" w:cs="Times New Roman"/>
          <w:b/>
          <w:b/>
          <w:i/>
          <w:i/>
          <w:sz w:val="28"/>
          <w:szCs w:val="28"/>
        </w:rPr>
      </w:pPr>
      <w:r>
        <w:rPr>
          <w:rFonts w:cs="Times New Roman" w:ascii="Times New Roman" w:hAnsi="Times New Roman"/>
          <w:b/>
          <w:i/>
          <w:sz w:val="28"/>
          <w:szCs w:val="28"/>
        </w:rPr>
      </w:r>
    </w:p>
    <w:p>
      <w:pPr>
        <w:pStyle w:val="Normal"/>
        <w:jc w:val="center"/>
        <w:rPr/>
      </w:pPr>
      <w:r>
        <w:rPr>
          <w:rFonts w:cs="Times New Roman" w:ascii="Times New Roman" w:hAnsi="Times New Roman"/>
          <w:b/>
          <w:i/>
          <w:sz w:val="40"/>
          <w:szCs w:val="40"/>
        </w:rPr>
        <w:t>ПРИЈАВНИ ФОРМУЛАР</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tbl>
      <w:tblPr>
        <w:tblW w:w="9464" w:type="dxa"/>
        <w:jc w:val="left"/>
        <w:tblInd w:w="-5" w:type="dxa"/>
        <w:tblCellMar>
          <w:top w:w="0" w:type="dxa"/>
          <w:left w:w="98" w:type="dxa"/>
          <w:bottom w:w="0" w:type="dxa"/>
          <w:right w:w="108" w:type="dxa"/>
        </w:tblCellMar>
        <w:tblLook w:val="04a0"/>
      </w:tblPr>
      <w:tblGrid>
        <w:gridCol w:w="4106"/>
        <w:gridCol w:w="5357"/>
      </w:tblGrid>
      <w:tr>
        <w:trPr>
          <w:trHeight w:val="952" w:hRule="atLeast"/>
        </w:trPr>
        <w:tc>
          <w:tcPr>
            <w:tcW w:w="4106"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pPr>
            <w:r>
              <w:rPr>
                <w:rFonts w:cs="Times New Roman" w:ascii="Times New Roman" w:hAnsi="Times New Roman"/>
                <w:b/>
                <w:i/>
                <w:sz w:val="28"/>
                <w:szCs w:val="28"/>
              </w:rPr>
              <w:t>НАЗИВ ПРИВРЕДНОГ СУБЈЕКТА</w:t>
            </w:r>
          </w:p>
        </w:tc>
        <w:tc>
          <w:tcPr>
            <w:tcW w:w="5357"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rPr>
                <w:rFonts w:ascii="Times New Roman" w:hAnsi="Times New Roman" w:cs="Times New Roman"/>
                <w:sz w:val="28"/>
                <w:szCs w:val="28"/>
              </w:rPr>
            </w:pPr>
            <w:r>
              <w:rPr>
                <w:rFonts w:cs="Times New Roman" w:ascii="Times New Roman" w:hAnsi="Times New Roman"/>
                <w:sz w:val="28"/>
                <w:szCs w:val="28"/>
              </w:rPr>
            </w:r>
          </w:p>
        </w:tc>
      </w:tr>
    </w:tbl>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lang w:val="en-US"/>
        </w:rPr>
      </w:pPr>
      <w:r>
        <w:rPr>
          <w:rFonts w:cs="Times New Roman" w:ascii="Times New Roman" w:hAnsi="Times New Roman"/>
          <w:lang w:val="en-US"/>
        </w:rPr>
      </w:r>
      <w:r>
        <w:br w:type="page"/>
      </w:r>
    </w:p>
    <w:p>
      <w:pPr>
        <w:pStyle w:val="Normal"/>
        <w:jc w:val="center"/>
        <w:rPr/>
      </w:pPr>
      <w:r>
        <w:rPr>
          <w:rFonts w:cs="Times New Roman" w:ascii="Times New Roman" w:hAnsi="Times New Roman"/>
          <w:b/>
          <w:bCs/>
          <w:sz w:val="28"/>
          <w:szCs w:val="28"/>
        </w:rPr>
        <w:t>ПРИЈАВА</w:t>
      </w:r>
    </w:p>
    <w:p>
      <w:pPr>
        <w:pStyle w:val="Normal"/>
        <w:jc w:val="center"/>
        <w:rPr/>
      </w:pPr>
      <w:r>
        <w:rPr>
          <w:rFonts w:cs="Times New Roman" w:ascii="Times New Roman" w:hAnsi="Times New Roman"/>
          <w:b/>
          <w:bCs/>
          <w:sz w:val="28"/>
          <w:szCs w:val="28"/>
          <w:lang w:val="ru-RU"/>
        </w:rPr>
        <w:t>НА ЈАВНИ ПОЗИВ ЗА УЧЕШЋЕ ПРИВРЕДНИХ СУБЈЕКАТА У</w:t>
      </w:r>
      <w:r>
        <w:rPr>
          <w:rFonts w:cs="Times New Roman" w:ascii="Times New Roman" w:hAnsi="Times New Roman"/>
          <w:b/>
          <w:bCs/>
          <w:sz w:val="28"/>
          <w:szCs w:val="28"/>
        </w:rPr>
        <w:t xml:space="preserve"> СПРОВОЂЕЊУ МЕРА ЕНЕРГЕТСКЕ САНАЦИЈЕ У ДОМАЋИНСТВИМА</w:t>
      </w:r>
    </w:p>
    <w:p>
      <w:pPr>
        <w:pStyle w:val="Normal"/>
        <w:ind w:left="360" w:hanging="0"/>
        <w:jc w:val="center"/>
        <w:rPr>
          <w:rFonts w:ascii="Times New Roman" w:hAnsi="Times New Roman" w:cs="Times New Roman"/>
          <w:b/>
          <w:b/>
        </w:rPr>
      </w:pPr>
      <w:r>
        <w:rPr>
          <w:rFonts w:cs="Times New Roman" w:ascii="Times New Roman" w:hAnsi="Times New Roman"/>
          <w:b/>
        </w:rPr>
      </w:r>
    </w:p>
    <w:p>
      <w:pPr>
        <w:pStyle w:val="Normal"/>
        <w:rPr/>
      </w:pPr>
      <w:r>
        <w:rPr>
          <w:rFonts w:eastAsia="Times New Roman" w:cs="Times New Roman" w:ascii="Times New Roman" w:hAnsi="Times New Roman"/>
          <w:b/>
          <w:i/>
        </w:rPr>
        <w:t xml:space="preserve"> </w:t>
      </w:r>
      <w:r>
        <w:rPr>
          <w:rFonts w:eastAsia="Times New Roman" w:cs="Times New Roman" w:ascii="Times New Roman" w:hAnsi="Times New Roman"/>
          <w:b/>
          <w:i/>
        </w:rPr>
        <w:t xml:space="preserve">1. ОСНОВНИ ПОДАЦИ О ПРИВРЕДНОМ </w:t>
      </w:r>
      <w:r>
        <w:rPr>
          <w:rFonts w:cs="Times New Roman" w:ascii="Times New Roman" w:hAnsi="Times New Roman"/>
          <w:b/>
          <w:i/>
        </w:rPr>
        <w:t>СУБЈЕКТУ</w:t>
      </w:r>
    </w:p>
    <w:tbl>
      <w:tblPr>
        <w:tblW w:w="4950" w:type="pct"/>
        <w:jc w:val="left"/>
        <w:tblInd w:w="80" w:type="dxa"/>
        <w:tblCellMar>
          <w:top w:w="0" w:type="dxa"/>
          <w:left w:w="115" w:type="dxa"/>
          <w:bottom w:w="0" w:type="dxa"/>
          <w:right w:w="108" w:type="dxa"/>
        </w:tblCellMar>
        <w:tblLook w:val="04a0"/>
      </w:tblPr>
      <w:tblGrid>
        <w:gridCol w:w="683"/>
        <w:gridCol w:w="1539"/>
        <w:gridCol w:w="2940"/>
        <w:gridCol w:w="1"/>
        <w:gridCol w:w="4377"/>
      </w:tblGrid>
      <w:tr>
        <w:trPr>
          <w:trHeight w:val="710"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rFonts w:ascii="Times New Roman" w:hAnsi="Times New Roman" w:eastAsia="Times New Roman" w:cs="Times New Roman"/>
                <w:b/>
                <w:b/>
                <w:spacing w:val="-2"/>
              </w:rPr>
            </w:pPr>
            <w:r>
              <w:rPr>
                <w:rFonts w:eastAsia="Times New Roman" w:cs="Times New Roman" w:ascii="Times New Roman" w:hAnsi="Times New Roman"/>
                <w:b/>
                <w:spacing w:val="-2"/>
              </w:rPr>
              <w:t xml:space="preserve">Пун назив привредног </w:t>
            </w:r>
            <w:r>
              <w:rPr>
                <w:rFonts w:cs="Times New Roman" w:ascii="Times New Roman" w:hAnsi="Times New Roman"/>
                <w:b/>
                <w:spacing w:val="-2"/>
              </w:rPr>
              <w:t>субјекта</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cs="Times New Roman"/>
              </w:rPr>
            </w:pPr>
            <w:r>
              <w:rPr>
                <w:rFonts w:cs="Times New Roman" w:ascii="Times New Roman" w:hAnsi="Times New Roman"/>
              </w:rPr>
            </w:r>
          </w:p>
        </w:tc>
      </w:tr>
      <w:tr>
        <w:trPr>
          <w:trHeight w:val="423"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2.</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cs="Times New Roman" w:ascii="Times New Roman" w:hAnsi="Times New Roman"/>
                <w:b/>
                <w:spacing w:val="-2"/>
              </w:rPr>
              <w:t>Правна форма</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416"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3.</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cs="Times New Roman" w:ascii="Times New Roman" w:hAnsi="Times New Roman"/>
                <w:b/>
                <w:spacing w:val="-2"/>
              </w:rPr>
              <w:t>Скраћени назив правног лица</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rPr>
            </w:pPr>
            <w:r>
              <w:rPr>
                <w:rFonts w:eastAsia="Times New Roman" w:cs="Times New Roman" w:ascii="Times New Roman" w:hAnsi="Times New Roman"/>
              </w:rPr>
            </w:r>
          </w:p>
        </w:tc>
      </w:tr>
      <w:tr>
        <w:trPr>
          <w:trHeight w:val="410"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suppressAutoHyphens w:val="true"/>
              <w:ind w:right="-108" w:hanging="0"/>
              <w:jc w:val="center"/>
              <w:rPr/>
            </w:pPr>
            <w:r>
              <w:rPr>
                <w:rFonts w:cs="Times New Roman" w:ascii="Times New Roman" w:hAnsi="Times New Roman"/>
                <w:b/>
                <w:spacing w:val="-2"/>
              </w:rPr>
              <w:t>4.</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suppressAutoHyphens w:val="true"/>
              <w:rPr/>
            </w:pPr>
            <w:r>
              <w:rPr>
                <w:rFonts w:eastAsia="Times New Roman" w:cs="Times New Roman" w:ascii="Times New Roman" w:hAnsi="Times New Roman"/>
                <w:b/>
                <w:spacing w:val="-2"/>
              </w:rPr>
              <w:t>Матични број</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593"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suppressAutoHyphens w:val="true"/>
              <w:ind w:right="-108" w:hanging="0"/>
              <w:jc w:val="center"/>
              <w:rPr/>
            </w:pPr>
            <w:r>
              <w:rPr>
                <w:rFonts w:cs="Times New Roman" w:ascii="Times New Roman" w:hAnsi="Times New Roman"/>
                <w:b/>
                <w:spacing w:val="-2"/>
              </w:rPr>
              <w:t>5.</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suppressAutoHyphens w:val="true"/>
              <w:rPr/>
            </w:pPr>
            <w:r>
              <w:rPr>
                <w:rFonts w:eastAsia="Times New Roman" w:cs="Times New Roman" w:ascii="Times New Roman" w:hAnsi="Times New Roman"/>
                <w:b/>
                <w:spacing w:val="-2"/>
              </w:rPr>
              <w:t>Порески идентификациони број</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cs="Times New Roman"/>
              </w:rPr>
            </w:pPr>
            <w:r>
              <w:rPr>
                <w:rFonts w:cs="Times New Roman" w:ascii="Times New Roman" w:hAnsi="Times New Roman"/>
              </w:rPr>
            </w:r>
          </w:p>
        </w:tc>
      </w:tr>
      <w:tr>
        <w:trPr>
          <w:trHeight w:val="454" w:hRule="atLeast"/>
        </w:trPr>
        <w:tc>
          <w:tcPr>
            <w:tcW w:w="683" w:type="dxa"/>
            <w:vMerge w:val="restart"/>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6.</w:t>
            </w:r>
          </w:p>
        </w:tc>
        <w:tc>
          <w:tcPr>
            <w:tcW w:w="1539" w:type="dxa"/>
            <w:vMerge w:val="restart"/>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Седиште</w:t>
            </w:r>
          </w:p>
        </w:tc>
        <w:tc>
          <w:tcPr>
            <w:tcW w:w="2941"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Место</w:t>
            </w:r>
          </w:p>
        </w:tc>
        <w:tc>
          <w:tcPr>
            <w:tcW w:w="4377"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454" w:hRule="atLeast"/>
        </w:trPr>
        <w:tc>
          <w:tcPr>
            <w:tcW w:w="683" w:type="dxa"/>
            <w:vMerge w:val="continue"/>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rFonts w:ascii="Times New Roman" w:hAnsi="Times New Roman" w:cs="Times New Roman"/>
                <w:lang w:val="en-US"/>
              </w:rPr>
            </w:pPr>
            <w:r>
              <w:rPr>
                <w:rFonts w:cs="Times New Roman" w:ascii="Times New Roman" w:hAnsi="Times New Roman"/>
                <w:lang w:val="en-US"/>
              </w:rPr>
            </w:r>
          </w:p>
        </w:tc>
        <w:tc>
          <w:tcPr>
            <w:tcW w:w="1539" w:type="dxa"/>
            <w:vMerge w:val="continue"/>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rStyle w:val="FootnoteCharacters"/>
                <w:rFonts w:ascii="Times New Roman" w:hAnsi="Times New Roman" w:eastAsia="Times New Roman" w:cs="Times New Roman"/>
                <w:lang w:val="en-US"/>
              </w:rPr>
            </w:pPr>
            <w:r>
              <w:rPr>
                <w:rFonts w:eastAsia="Times New Roman" w:cs="Times New Roman" w:ascii="Times New Roman" w:hAnsi="Times New Roman"/>
                <w:lang w:val="en-US"/>
              </w:rPr>
            </w:r>
          </w:p>
        </w:tc>
        <w:tc>
          <w:tcPr>
            <w:tcW w:w="2941"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cs="Times New Roman" w:ascii="Times New Roman" w:hAnsi="Times New Roman"/>
                <w:b/>
                <w:spacing w:val="-2"/>
              </w:rPr>
              <w:t>Јединица локалне самоуправе</w:t>
            </w:r>
          </w:p>
        </w:tc>
        <w:tc>
          <w:tcPr>
            <w:tcW w:w="4377"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454" w:hRule="atLeast"/>
        </w:trPr>
        <w:tc>
          <w:tcPr>
            <w:tcW w:w="683" w:type="dxa"/>
            <w:vMerge w:val="continue"/>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rFonts w:ascii="Times New Roman" w:hAnsi="Times New Roman" w:cs="Times New Roman"/>
                <w:lang w:val="en-US"/>
              </w:rPr>
            </w:pPr>
            <w:r>
              <w:rPr>
                <w:rFonts w:cs="Times New Roman" w:ascii="Times New Roman" w:hAnsi="Times New Roman"/>
                <w:lang w:val="en-US"/>
              </w:rPr>
            </w:r>
          </w:p>
        </w:tc>
        <w:tc>
          <w:tcPr>
            <w:tcW w:w="1539" w:type="dxa"/>
            <w:vMerge w:val="continue"/>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rStyle w:val="FootnoteCharacters"/>
                <w:rFonts w:ascii="Times New Roman" w:hAnsi="Times New Roman" w:eastAsia="Times New Roman" w:cs="Times New Roman"/>
                <w:lang w:val="en-US"/>
              </w:rPr>
            </w:pPr>
            <w:r>
              <w:rPr>
                <w:rFonts w:eastAsia="Times New Roman" w:cs="Times New Roman" w:ascii="Times New Roman" w:hAnsi="Times New Roman"/>
                <w:lang w:val="en-US"/>
              </w:rPr>
            </w:r>
          </w:p>
        </w:tc>
        <w:tc>
          <w:tcPr>
            <w:tcW w:w="2941"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cs="Times New Roman" w:ascii="Times New Roman" w:hAnsi="Times New Roman"/>
                <w:b/>
                <w:spacing w:val="-2"/>
              </w:rPr>
              <w:t>Поштански број</w:t>
            </w:r>
          </w:p>
        </w:tc>
        <w:tc>
          <w:tcPr>
            <w:tcW w:w="4377"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rPr>
            </w:pPr>
            <w:r>
              <w:rPr>
                <w:rFonts w:eastAsia="Times New Roman" w:cs="Times New Roman" w:ascii="Times New Roman" w:hAnsi="Times New Roman"/>
              </w:rPr>
            </w:r>
          </w:p>
        </w:tc>
      </w:tr>
      <w:tr>
        <w:trPr>
          <w:trHeight w:val="567"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suppressAutoHyphens w:val="true"/>
              <w:ind w:right="-108" w:hanging="0"/>
              <w:jc w:val="center"/>
              <w:rPr/>
            </w:pPr>
            <w:r>
              <w:rPr>
                <w:rFonts w:cs="Times New Roman" w:ascii="Times New Roman" w:hAnsi="Times New Roman"/>
                <w:b/>
                <w:spacing w:val="-2"/>
              </w:rPr>
              <w:t>7.</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suppressAutoHyphens w:val="true"/>
              <w:rPr/>
            </w:pPr>
            <w:r>
              <w:rPr>
                <w:rFonts w:eastAsia="Times New Roman" w:cs="Times New Roman" w:ascii="Times New Roman" w:hAnsi="Times New Roman"/>
                <w:b/>
                <w:spacing w:val="-2"/>
              </w:rPr>
              <w:t>Адреса за слање поште</w:t>
            </w:r>
          </w:p>
          <w:p>
            <w:pPr>
              <w:pStyle w:val="Normal"/>
              <w:widowControl w:val="false"/>
              <w:suppressAutoHyphens w:val="true"/>
              <w:rPr/>
            </w:pPr>
            <w:r>
              <w:rPr>
                <w:rFonts w:eastAsia="Times New Roman" w:cs="Times New Roman" w:ascii="Times New Roman" w:hAnsi="Times New Roman"/>
                <w:b/>
                <w:spacing w:val="-2"/>
              </w:rPr>
              <w:t>(навести и поштански број)</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454"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8.</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Број телефона</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454"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9.</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Број факса</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454"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10.</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Електронска пошта</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454" w:hRule="atLeast"/>
        </w:trPr>
        <w:tc>
          <w:tcPr>
            <w:tcW w:w="683"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11.</w:t>
            </w:r>
          </w:p>
        </w:tc>
        <w:tc>
          <w:tcPr>
            <w:tcW w:w="4479" w:type="dxa"/>
            <w:gridSpan w:val="2"/>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Интернет адреса</w:t>
            </w:r>
          </w:p>
        </w:tc>
        <w:tc>
          <w:tcPr>
            <w:tcW w:w="4378" w:type="dxa"/>
            <w:gridSpan w:val="2"/>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cs="Times New Roman"/>
              </w:rPr>
            </w:pPr>
            <w:r>
              <w:rPr>
                <w:rFonts w:cs="Times New Roman" w:ascii="Times New Roman" w:hAnsi="Times New Roman"/>
              </w:rPr>
            </w:r>
          </w:p>
        </w:tc>
      </w:tr>
    </w:tbl>
    <w:p>
      <w:pPr>
        <w:pStyle w:val="Normal"/>
        <w:rPr>
          <w:rFonts w:ascii="Times New Roman" w:hAnsi="Times New Roman" w:eastAsia="Times New Roman" w:cs="Times New Roman"/>
          <w:b/>
          <w:b/>
          <w:i/>
          <w:i/>
        </w:rPr>
      </w:pPr>
      <w:r>
        <w:rPr>
          <w:rFonts w:eastAsia="Times New Roman" w:cs="Times New Roman" w:ascii="Times New Roman" w:hAnsi="Times New Roman"/>
          <w:b/>
          <w:i/>
        </w:rPr>
      </w:r>
    </w:p>
    <w:p>
      <w:pPr>
        <w:pStyle w:val="Normal"/>
        <w:rPr/>
      </w:pPr>
      <w:r>
        <w:rPr>
          <w:rFonts w:eastAsia="Times New Roman" w:cs="Times New Roman" w:ascii="Times New Roman" w:hAnsi="Times New Roman"/>
          <w:b/>
          <w:i/>
        </w:rPr>
        <w:t xml:space="preserve">  </w:t>
      </w:r>
      <w:r>
        <w:rPr>
          <w:rFonts w:eastAsia="Times New Roman" w:cs="Times New Roman" w:ascii="Times New Roman" w:hAnsi="Times New Roman"/>
          <w:b/>
          <w:i/>
        </w:rPr>
        <w:t xml:space="preserve">2. ПОДАЦИ О </w:t>
      </w:r>
      <w:r>
        <w:rPr>
          <w:rFonts w:cs="Times New Roman" w:ascii="Times New Roman" w:hAnsi="Times New Roman"/>
          <w:b/>
          <w:i/>
        </w:rPr>
        <w:t>ЗАКОНСКОМ ЗАСТУПНИКУ</w:t>
      </w:r>
    </w:p>
    <w:tbl>
      <w:tblPr>
        <w:tblW w:w="9243" w:type="dxa"/>
        <w:jc w:val="left"/>
        <w:tblInd w:w="103" w:type="dxa"/>
        <w:tblCellMar>
          <w:top w:w="0" w:type="dxa"/>
          <w:left w:w="98" w:type="dxa"/>
          <w:bottom w:w="0" w:type="dxa"/>
          <w:right w:w="108" w:type="dxa"/>
        </w:tblCellMar>
        <w:tblLook w:val="04a0"/>
      </w:tblPr>
      <w:tblGrid>
        <w:gridCol w:w="706"/>
        <w:gridCol w:w="4031"/>
        <w:gridCol w:w="4506"/>
      </w:tblGrid>
      <w:tr>
        <w:trPr>
          <w:trHeight w:val="568" w:hRule="atLeast"/>
        </w:trPr>
        <w:tc>
          <w:tcPr>
            <w:tcW w:w="706"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12.</w:t>
            </w:r>
          </w:p>
        </w:tc>
        <w:tc>
          <w:tcPr>
            <w:tcW w:w="4031"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Име и презиме</w:t>
            </w:r>
          </w:p>
        </w:tc>
        <w:tc>
          <w:tcPr>
            <w:tcW w:w="4506"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cs="Times New Roman"/>
              </w:rPr>
            </w:pPr>
            <w:r>
              <w:rPr>
                <w:rFonts w:cs="Times New Roman" w:ascii="Times New Roman" w:hAnsi="Times New Roman"/>
              </w:rPr>
            </w:r>
          </w:p>
        </w:tc>
      </w:tr>
      <w:tr>
        <w:trPr>
          <w:trHeight w:val="306" w:hRule="atLeast"/>
        </w:trPr>
        <w:tc>
          <w:tcPr>
            <w:tcW w:w="706"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13.</w:t>
            </w:r>
          </w:p>
        </w:tc>
        <w:tc>
          <w:tcPr>
            <w:tcW w:w="4031"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Пол</w:t>
            </w:r>
          </w:p>
        </w:tc>
        <w:tc>
          <w:tcPr>
            <w:tcW w:w="4506" w:type="dxa"/>
            <w:tcBorders>
              <w:top w:val="single" w:sz="4" w:space="0" w:color="00000A"/>
              <w:left w:val="single" w:sz="4" w:space="0" w:color="00000A"/>
              <w:bottom w:val="single" w:sz="4" w:space="0" w:color="00000A"/>
              <w:right w:val="single" w:sz="4" w:space="0" w:color="00000A"/>
            </w:tcBorders>
            <w:shd w:fill="auto" w:val="clear"/>
            <w:vAlign w:val="center"/>
          </w:tcPr>
          <w:p>
            <w:pPr>
              <w:pStyle w:val="ListParagraph"/>
              <w:widowControl w:val="false"/>
              <w:tabs>
                <w:tab w:val="clear" w:pos="709"/>
                <w:tab w:val="right" w:pos="8789" w:leader="none"/>
              </w:tabs>
              <w:suppressAutoHyphens w:val="true"/>
              <w:spacing w:before="0" w:after="0"/>
              <w:contextualSpacing/>
              <w:rPr/>
            </w:pPr>
            <w:r>
              <w:rPr>
                <w:rFonts w:cs="Times New Roman" w:ascii="Times New Roman" w:hAnsi="Times New Roman"/>
              </w:rPr>
              <w:t xml:space="preserve"> </w:t>
            </w:r>
            <w:r>
              <w:rPr>
                <w:rFonts w:eastAsia="Wingdings" w:cs="Wingdings" w:ascii="Wingdings" w:hAnsi="Wingdings"/>
              </w:rPr>
              <w:t></w:t>
            </w:r>
            <w:r>
              <w:rPr>
                <w:rFonts w:cs="Times New Roman" w:ascii="Times New Roman" w:hAnsi="Times New Roman"/>
              </w:rPr>
              <w:t xml:space="preserve"> </w:t>
            </w:r>
            <w:r>
              <w:rPr>
                <w:rFonts w:cs="Times New Roman" w:ascii="Times New Roman" w:hAnsi="Times New Roman"/>
              </w:rPr>
              <w:t xml:space="preserve">мушки            </w:t>
            </w:r>
            <w:r>
              <w:rPr>
                <w:rFonts w:eastAsia="Wingdings" w:cs="Wingdings" w:ascii="Wingdings" w:hAnsi="Wingdings"/>
              </w:rPr>
              <w:t></w:t>
            </w:r>
            <w:r>
              <w:rPr>
                <w:rFonts w:cs="Times New Roman" w:ascii="Times New Roman" w:hAnsi="Times New Roman"/>
              </w:rPr>
              <w:t xml:space="preserve"> женски</w:t>
            </w:r>
          </w:p>
        </w:tc>
      </w:tr>
      <w:tr>
        <w:trPr>
          <w:trHeight w:val="161" w:hRule="atLeast"/>
        </w:trPr>
        <w:tc>
          <w:tcPr>
            <w:tcW w:w="706"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14.</w:t>
            </w:r>
          </w:p>
        </w:tc>
        <w:tc>
          <w:tcPr>
            <w:tcW w:w="4031"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Телефон</w:t>
            </w:r>
          </w:p>
        </w:tc>
        <w:tc>
          <w:tcPr>
            <w:tcW w:w="4506"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cs="Times New Roman"/>
              </w:rPr>
            </w:pPr>
            <w:r>
              <w:rPr>
                <w:rFonts w:cs="Times New Roman" w:ascii="Times New Roman" w:hAnsi="Times New Roman"/>
              </w:rPr>
            </w:r>
          </w:p>
        </w:tc>
      </w:tr>
      <w:tr>
        <w:trPr>
          <w:trHeight w:val="150" w:hRule="atLeast"/>
        </w:trPr>
        <w:tc>
          <w:tcPr>
            <w:tcW w:w="706"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15.</w:t>
            </w:r>
          </w:p>
        </w:tc>
        <w:tc>
          <w:tcPr>
            <w:tcW w:w="4031"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Мобилни телефон</w:t>
            </w:r>
          </w:p>
        </w:tc>
        <w:tc>
          <w:tcPr>
            <w:tcW w:w="4506"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cs="Times New Roman"/>
              </w:rPr>
            </w:pPr>
            <w:r>
              <w:rPr>
                <w:rFonts w:cs="Times New Roman" w:ascii="Times New Roman" w:hAnsi="Times New Roman"/>
              </w:rPr>
            </w:r>
          </w:p>
        </w:tc>
      </w:tr>
      <w:tr>
        <w:trPr>
          <w:trHeight w:val="297" w:hRule="atLeast"/>
        </w:trPr>
        <w:tc>
          <w:tcPr>
            <w:tcW w:w="706"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ind w:right="-108" w:hanging="0"/>
              <w:jc w:val="center"/>
              <w:rPr/>
            </w:pPr>
            <w:r>
              <w:rPr>
                <w:rFonts w:cs="Times New Roman" w:ascii="Times New Roman" w:hAnsi="Times New Roman"/>
                <w:b/>
                <w:spacing w:val="-2"/>
              </w:rPr>
              <w:t>16.</w:t>
            </w:r>
          </w:p>
        </w:tc>
        <w:tc>
          <w:tcPr>
            <w:tcW w:w="4031"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eastAsia="Times New Roman" w:cs="Times New Roman" w:ascii="Times New Roman" w:hAnsi="Times New Roman"/>
                <w:b/>
                <w:spacing w:val="-2"/>
              </w:rPr>
              <w:t>Електронска пошта</w:t>
            </w:r>
          </w:p>
        </w:tc>
        <w:tc>
          <w:tcPr>
            <w:tcW w:w="4506"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Style w:val="FootnoteCharacters"/>
                <w:rFonts w:ascii="Times New Roman" w:hAnsi="Times New Roman" w:cs="Times New Roman"/>
              </w:rPr>
            </w:pPr>
            <w:r>
              <w:rPr>
                <w:rFonts w:cs="Times New Roman" w:ascii="Times New Roman" w:hAnsi="Times New Roman"/>
              </w:rPr>
            </w:r>
          </w:p>
        </w:tc>
      </w:tr>
    </w:tbl>
    <w:p>
      <w:pPr>
        <w:pStyle w:val="Normal"/>
        <w:tabs>
          <w:tab w:val="clear" w:pos="709"/>
          <w:tab w:val="right" w:pos="8789" w:leader="none"/>
        </w:tabs>
        <w:suppressAutoHyphens w:val="true"/>
        <w:jc w:val="both"/>
        <w:rPr>
          <w:rFonts w:ascii="Times New Roman" w:hAnsi="Times New Roman" w:eastAsia="Times New Roman" w:cs="Times New Roman"/>
          <w:b/>
          <w:b/>
          <w:spacing w:val="-2"/>
        </w:rPr>
      </w:pPr>
      <w:r>
        <w:rPr>
          <w:rFonts w:eastAsia="Times New Roman" w:cs="Times New Roman" w:ascii="Times New Roman" w:hAnsi="Times New Roman"/>
          <w:b/>
          <w:spacing w:val="-2"/>
        </w:rPr>
      </w:r>
    </w:p>
    <w:p>
      <w:pPr>
        <w:pStyle w:val="Normal"/>
        <w:tabs>
          <w:tab w:val="clear" w:pos="709"/>
          <w:tab w:val="left" w:pos="1140" w:leader="none"/>
        </w:tabs>
        <w:rPr/>
      </w:pPr>
      <w:r>
        <w:rPr>
          <w:rFonts w:eastAsia="Times New Roman" w:cs="Times New Roman" w:ascii="Times New Roman" w:hAnsi="Times New Roman"/>
          <w:b/>
          <w:i/>
        </w:rPr>
        <w:t xml:space="preserve">  </w:t>
      </w:r>
      <w:r>
        <w:rPr>
          <w:rFonts w:eastAsia="Times New Roman" w:cs="Times New Roman" w:ascii="Times New Roman" w:hAnsi="Times New Roman"/>
          <w:b/>
          <w:i/>
        </w:rPr>
        <w:t xml:space="preserve">3. ПРОФИЛ ПРИВРЕДНОГ </w:t>
      </w:r>
      <w:r>
        <w:rPr>
          <w:rFonts w:cs="Times New Roman" w:ascii="Times New Roman" w:hAnsi="Times New Roman"/>
          <w:b/>
          <w:i/>
        </w:rPr>
        <w:t>СУБЈЕКТА</w:t>
      </w:r>
    </w:p>
    <w:tbl>
      <w:tblPr>
        <w:tblW w:w="9266" w:type="dxa"/>
        <w:jc w:val="left"/>
        <w:tblInd w:w="80" w:type="dxa"/>
        <w:tblCellMar>
          <w:top w:w="0" w:type="dxa"/>
          <w:left w:w="98" w:type="dxa"/>
          <w:bottom w:w="0" w:type="dxa"/>
          <w:right w:w="108" w:type="dxa"/>
        </w:tblCellMar>
        <w:tblLook w:val="04a0"/>
      </w:tblPr>
      <w:tblGrid>
        <w:gridCol w:w="732"/>
        <w:gridCol w:w="4049"/>
        <w:gridCol w:w="4485"/>
      </w:tblGrid>
      <w:tr>
        <w:trPr>
          <w:trHeight w:val="510" w:hRule="atLeast"/>
        </w:trPr>
        <w:tc>
          <w:tcPr>
            <w:tcW w:w="732"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jc w:val="center"/>
              <w:rPr/>
            </w:pPr>
            <w:r>
              <w:rPr>
                <w:rFonts w:cs="Times New Roman" w:ascii="Times New Roman" w:hAnsi="Times New Roman"/>
                <w:b/>
              </w:rPr>
              <w:t>17.</w:t>
            </w:r>
          </w:p>
        </w:tc>
        <w:tc>
          <w:tcPr>
            <w:tcW w:w="4049"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pPr>
            <w:r>
              <w:rPr>
                <w:rFonts w:cs="Times New Roman" w:ascii="Times New Roman" w:hAnsi="Times New Roman"/>
                <w:b/>
              </w:rPr>
              <w:t>Година оснивања</w:t>
            </w:r>
          </w:p>
        </w:tc>
        <w:tc>
          <w:tcPr>
            <w:tcW w:w="4485"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189" w:hRule="atLeast"/>
        </w:trPr>
        <w:tc>
          <w:tcPr>
            <w:tcW w:w="732"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jc w:val="center"/>
              <w:rPr/>
            </w:pPr>
            <w:r>
              <w:rPr>
                <w:rFonts w:cs="Times New Roman" w:ascii="Times New Roman" w:hAnsi="Times New Roman"/>
                <w:b/>
                <w:spacing w:val="-2"/>
              </w:rPr>
              <w:t>18.</w:t>
            </w:r>
          </w:p>
        </w:tc>
        <w:tc>
          <w:tcPr>
            <w:tcW w:w="4049"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pPr>
            <w:r>
              <w:rPr>
                <w:rFonts w:cs="Times New Roman" w:ascii="Times New Roman" w:hAnsi="Times New Roman"/>
                <w:b/>
              </w:rPr>
              <w:t>Назив и шифра делатности</w:t>
            </w:r>
          </w:p>
        </w:tc>
        <w:tc>
          <w:tcPr>
            <w:tcW w:w="4485"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Fonts w:ascii="Times New Roman" w:hAnsi="Times New Roman" w:eastAsia="Times New Roman" w:cs="Times New Roman"/>
                <w:b/>
                <w:b/>
                <w:spacing w:val="-2"/>
              </w:rPr>
            </w:pPr>
            <w:r>
              <w:rPr>
                <w:rFonts w:eastAsia="Times New Roman" w:cs="Times New Roman" w:ascii="Times New Roman" w:hAnsi="Times New Roman"/>
                <w:b/>
                <w:spacing w:val="-2"/>
              </w:rPr>
            </w:r>
          </w:p>
          <w:p>
            <w:pPr>
              <w:pStyle w:val="Normal"/>
              <w:widowControl w:val="false"/>
              <w:tabs>
                <w:tab w:val="clear" w:pos="709"/>
                <w:tab w:val="right" w:pos="8789" w:leader="none"/>
              </w:tabs>
              <w:suppressAutoHyphens w:val="true"/>
              <w:rPr>
                <w:rFonts w:ascii="Times New Roman" w:hAnsi="Times New Roman" w:eastAsia="Times New Roman" w:cs="Times New Roman"/>
                <w:b/>
                <w:b/>
                <w:spacing w:val="-2"/>
              </w:rPr>
            </w:pPr>
            <w:r>
              <w:rPr>
                <w:rFonts w:eastAsia="Times New Roman" w:cs="Times New Roman" w:ascii="Times New Roman" w:hAnsi="Times New Roman"/>
                <w:b/>
                <w:spacing w:val="-2"/>
              </w:rPr>
            </w:r>
          </w:p>
        </w:tc>
      </w:tr>
      <w:tr>
        <w:trPr>
          <w:trHeight w:val="2556" w:hRule="atLeast"/>
        </w:trPr>
        <w:tc>
          <w:tcPr>
            <w:tcW w:w="732"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jc w:val="center"/>
              <w:rPr/>
            </w:pPr>
            <w:r>
              <w:rPr>
                <w:rFonts w:cs="Times New Roman" w:ascii="Times New Roman" w:hAnsi="Times New Roman"/>
                <w:b/>
                <w:spacing w:val="-2"/>
              </w:rPr>
              <w:t>19.</w:t>
            </w:r>
          </w:p>
        </w:tc>
        <w:tc>
          <w:tcPr>
            <w:tcW w:w="4049"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rPr/>
            </w:pPr>
            <w:r>
              <w:rPr>
                <w:rFonts w:cs="Times New Roman" w:ascii="Times New Roman" w:hAnsi="Times New Roman"/>
                <w:b/>
              </w:rPr>
              <w:t>Према подацима из финансијског извештаја за 20</w:t>
            </w:r>
            <w:r>
              <w:rPr>
                <w:rFonts w:cs="Times New Roman" w:ascii="Times New Roman" w:hAnsi="Times New Roman"/>
                <w:b/>
                <w:lang w:val="ru-RU"/>
              </w:rPr>
              <w:t>20</w:t>
            </w:r>
            <w:r>
              <w:rPr>
                <w:rFonts w:cs="Times New Roman" w:ascii="Times New Roman" w:hAnsi="Times New Roman"/>
                <w:b/>
              </w:rPr>
              <w:t>. годину привредни субјект је разврстан у:</w:t>
            </w:r>
          </w:p>
        </w:tc>
        <w:tc>
          <w:tcPr>
            <w:tcW w:w="4485"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widowControl w:val="false"/>
              <w:tabs>
                <w:tab w:val="clear" w:pos="709"/>
                <w:tab w:val="right" w:pos="8789" w:leader="none"/>
              </w:tabs>
              <w:suppressAutoHyphens w:val="true"/>
              <w:rPr>
                <w:rFonts w:ascii="Times New Roman" w:hAnsi="Times New Roman" w:cs="Times New Roman"/>
              </w:rPr>
            </w:pPr>
            <w:r>
              <w:rPr>
                <w:rFonts w:cs="Times New Roman" w:ascii="Times New Roman" w:hAnsi="Times New Roman"/>
              </w:rPr>
            </w:r>
          </w:p>
          <w:p>
            <w:pPr>
              <w:pStyle w:val="Normal"/>
              <w:widowControl w:val="false"/>
              <w:tabs>
                <w:tab w:val="clear" w:pos="709"/>
                <w:tab w:val="right" w:pos="8789" w:leader="none"/>
              </w:tabs>
              <w:suppressAutoHyphens w:val="true"/>
              <w:rPr/>
            </w:pPr>
            <w:r>
              <w:rPr>
                <w:rFonts w:eastAsia="Wingdings" w:cs="Wingdings" w:ascii="Wingdings" w:hAnsi="Wingdings"/>
              </w:rPr>
              <w:t></w:t>
            </w:r>
            <w:r>
              <w:rPr>
                <w:rFonts w:cs="Times New Roman" w:ascii="Times New Roman" w:hAnsi="Times New Roman"/>
              </w:rPr>
              <w:t xml:space="preserve"> </w:t>
            </w:r>
            <w:r>
              <w:rPr>
                <w:rFonts w:cs="Times New Roman" w:ascii="Times New Roman" w:hAnsi="Times New Roman"/>
              </w:rPr>
              <w:t>микро</w:t>
            </w:r>
          </w:p>
          <w:p>
            <w:pPr>
              <w:pStyle w:val="Normal"/>
              <w:widowControl w:val="false"/>
              <w:tabs>
                <w:tab w:val="clear" w:pos="709"/>
                <w:tab w:val="right" w:pos="8789" w:leader="none"/>
              </w:tabs>
              <w:suppressAutoHyphens w:val="true"/>
              <w:rPr>
                <w:rFonts w:ascii="Times New Roman" w:hAnsi="Times New Roman" w:cs="Times New Roman"/>
              </w:rPr>
            </w:pPr>
            <w:r>
              <w:rPr>
                <w:rFonts w:cs="Times New Roman" w:ascii="Times New Roman" w:hAnsi="Times New Roman"/>
              </w:rPr>
            </w:r>
          </w:p>
          <w:p>
            <w:pPr>
              <w:pStyle w:val="Normal"/>
              <w:widowControl w:val="false"/>
              <w:tabs>
                <w:tab w:val="clear" w:pos="709"/>
                <w:tab w:val="right" w:pos="8789" w:leader="none"/>
              </w:tabs>
              <w:suppressAutoHyphens w:val="true"/>
              <w:rPr/>
            </w:pPr>
            <w:r>
              <w:rPr>
                <w:rFonts w:eastAsia="Wingdings" w:cs="Wingdings" w:ascii="Wingdings" w:hAnsi="Wingdings"/>
              </w:rPr>
              <w:t></w:t>
            </w:r>
            <w:r>
              <w:rPr>
                <w:rFonts w:cs="Times New Roman" w:ascii="Times New Roman" w:hAnsi="Times New Roman"/>
              </w:rPr>
              <w:t xml:space="preserve"> </w:t>
            </w:r>
            <w:r>
              <w:rPr>
                <w:rFonts w:cs="Times New Roman" w:ascii="Times New Roman" w:hAnsi="Times New Roman"/>
              </w:rPr>
              <w:t>мало</w:t>
            </w:r>
          </w:p>
          <w:p>
            <w:pPr>
              <w:pStyle w:val="Normal"/>
              <w:widowControl w:val="false"/>
              <w:tabs>
                <w:tab w:val="clear" w:pos="709"/>
                <w:tab w:val="right" w:pos="8789" w:leader="none"/>
              </w:tabs>
              <w:suppressAutoHyphens w:val="true"/>
              <w:rPr>
                <w:rFonts w:ascii="Times New Roman" w:hAnsi="Times New Roman" w:cs="Times New Roman"/>
              </w:rPr>
            </w:pPr>
            <w:r>
              <w:rPr>
                <w:rFonts w:cs="Times New Roman" w:ascii="Times New Roman" w:hAnsi="Times New Roman"/>
              </w:rPr>
            </w:r>
          </w:p>
          <w:p>
            <w:pPr>
              <w:pStyle w:val="Normal"/>
              <w:widowControl w:val="false"/>
              <w:tabs>
                <w:tab w:val="clear" w:pos="709"/>
                <w:tab w:val="right" w:pos="8789" w:leader="none"/>
              </w:tabs>
              <w:suppressAutoHyphens w:val="true"/>
              <w:rPr/>
            </w:pPr>
            <w:r>
              <w:rPr>
                <w:rFonts w:eastAsia="Wingdings" w:cs="Wingdings" w:ascii="Wingdings" w:hAnsi="Wingdings"/>
              </w:rPr>
              <w:t></w:t>
            </w:r>
            <w:r>
              <w:rPr>
                <w:rFonts w:cs="Times New Roman" w:ascii="Times New Roman" w:hAnsi="Times New Roman"/>
              </w:rPr>
              <w:t xml:space="preserve"> </w:t>
            </w:r>
            <w:r>
              <w:rPr>
                <w:rFonts w:cs="Times New Roman" w:ascii="Times New Roman" w:hAnsi="Times New Roman"/>
              </w:rPr>
              <w:t>средње</w:t>
            </w:r>
          </w:p>
          <w:p>
            <w:pPr>
              <w:pStyle w:val="Normal"/>
              <w:widowControl w:val="false"/>
              <w:tabs>
                <w:tab w:val="clear" w:pos="709"/>
                <w:tab w:val="right" w:pos="8789" w:leader="none"/>
              </w:tabs>
              <w:suppressAutoHyphens w:val="true"/>
              <w:rPr>
                <w:rFonts w:ascii="Times New Roman" w:hAnsi="Times New Roman" w:cs="Times New Roman"/>
              </w:rPr>
            </w:pPr>
            <w:r>
              <w:rPr>
                <w:rFonts w:cs="Times New Roman" w:ascii="Times New Roman" w:hAnsi="Times New Roman"/>
              </w:rPr>
            </w:r>
          </w:p>
          <w:p>
            <w:pPr>
              <w:pStyle w:val="Normal"/>
              <w:widowControl w:val="false"/>
              <w:tabs>
                <w:tab w:val="clear" w:pos="709"/>
                <w:tab w:val="right" w:pos="8789" w:leader="none"/>
              </w:tabs>
              <w:suppressAutoHyphens w:val="true"/>
              <w:rPr/>
            </w:pPr>
            <w:r>
              <w:rPr>
                <w:rFonts w:eastAsia="Wingdings" w:cs="Wingdings" w:ascii="Wingdings" w:hAnsi="Wingdings"/>
              </w:rPr>
              <w:t></w:t>
            </w:r>
            <w:r>
              <w:rPr>
                <w:rFonts w:cs="Times New Roman" w:ascii="Times New Roman" w:hAnsi="Times New Roman"/>
              </w:rPr>
              <w:t xml:space="preserve"> </w:t>
            </w:r>
            <w:r>
              <w:rPr>
                <w:rFonts w:cs="Times New Roman" w:ascii="Times New Roman" w:hAnsi="Times New Roman"/>
              </w:rPr>
              <w:t>остало</w:t>
              <w:br/>
            </w:r>
          </w:p>
        </w:tc>
      </w:tr>
      <w:tr>
        <w:trPr>
          <w:trHeight w:val="1693" w:hRule="atLeast"/>
        </w:trPr>
        <w:tc>
          <w:tcPr>
            <w:tcW w:w="732"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jc w:val="center"/>
              <w:rPr/>
            </w:pPr>
            <w:r>
              <w:rPr>
                <w:rFonts w:cs="Times New Roman" w:ascii="Times New Roman" w:hAnsi="Times New Roman"/>
                <w:b/>
                <w:spacing w:val="-2"/>
              </w:rPr>
              <w:t>21.</w:t>
            </w:r>
          </w:p>
        </w:tc>
        <w:tc>
          <w:tcPr>
            <w:tcW w:w="4049" w:type="dxa"/>
            <w:tcBorders>
              <w:top w:val="single" w:sz="4" w:space="0" w:color="00000A"/>
              <w:left w:val="single" w:sz="4" w:space="0" w:color="00000A"/>
              <w:bottom w:val="single" w:sz="4" w:space="0" w:color="00000A"/>
              <w:right w:val="single" w:sz="4" w:space="0" w:color="00000A"/>
            </w:tcBorders>
            <w:shd w:color="auto" w:fill="DBE5F1" w:themeFill="accent1" w:themeFillTint="33" w:val="clear"/>
            <w:vAlign w:val="center"/>
          </w:tcPr>
          <w:p>
            <w:pPr>
              <w:pStyle w:val="Normal"/>
              <w:widowControl w:val="false"/>
              <w:tabs>
                <w:tab w:val="clear" w:pos="709"/>
                <w:tab w:val="right" w:pos="8789" w:leader="none"/>
              </w:tabs>
              <w:suppressAutoHyphens w:val="true"/>
              <w:rPr/>
            </w:pPr>
            <w:r>
              <w:rPr>
                <w:rFonts w:cs="Times New Roman" w:ascii="Times New Roman" w:hAnsi="Times New Roman"/>
                <w:b/>
                <w:spacing w:val="-2"/>
              </w:rPr>
              <w:t>Опис делатности</w:t>
            </w:r>
          </w:p>
        </w:tc>
        <w:tc>
          <w:tcPr>
            <w:tcW w:w="4485" w:type="dxa"/>
            <w:tcBorders>
              <w:top w:val="single" w:sz="4" w:space="0" w:color="00000A"/>
              <w:left w:val="single" w:sz="4" w:space="0" w:color="00000A"/>
              <w:bottom w:val="single" w:sz="4" w:space="0" w:color="00000A"/>
              <w:right w:val="single" w:sz="4" w:space="0" w:color="00000A"/>
            </w:tcBorders>
            <w:shd w:color="auto" w:fill="F2DBDB" w:themeFill="accent2" w:themeFillTint="33" w:val="clear"/>
            <w:vAlign w:val="center"/>
          </w:tcPr>
          <w:p>
            <w:pPr>
              <w:pStyle w:val="Normal"/>
              <w:widowControl w:val="false"/>
              <w:tabs>
                <w:tab w:val="clear" w:pos="709"/>
                <w:tab w:val="right" w:pos="8789" w:leader="none"/>
              </w:tabs>
              <w:suppressAutoHyphens w:val="true"/>
              <w:rPr>
                <w:rFonts w:ascii="Times New Roman" w:hAnsi="Times New Roman" w:eastAsia="Times New Roman" w:cs="Times New Roman"/>
                <w:b/>
                <w:b/>
                <w:spacing w:val="-2"/>
              </w:rPr>
            </w:pPr>
            <w:r>
              <w:rPr>
                <w:rFonts w:eastAsia="Times New Roman" w:cs="Times New Roman" w:ascii="Times New Roman" w:hAnsi="Times New Roman"/>
                <w:b/>
                <w:spacing w:val="-2"/>
              </w:rPr>
            </w:r>
          </w:p>
        </w:tc>
      </w:tr>
    </w:tbl>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eastAsia="Times New Roman" w:cs="Times New Roman"/>
          <w:b/>
          <w:b/>
          <w:iCs/>
        </w:rPr>
      </w:pPr>
      <w:r>
        <w:rPr>
          <w:rFonts w:eastAsia="Times New Roman" w:cs="Times New Roman" w:ascii="Times New Roman" w:hAnsi="Times New Roman"/>
          <w:b/>
          <w:iCs/>
        </w:rPr>
      </w:r>
    </w:p>
    <w:p>
      <w:pPr>
        <w:pStyle w:val="Normal"/>
        <w:rPr/>
      </w:pPr>
      <w:r>
        <w:rPr>
          <w:rFonts w:eastAsia="Times New Roman" w:cs="Times New Roman" w:ascii="Times New Roman" w:hAnsi="Times New Roman"/>
          <w:b/>
          <w:iCs/>
        </w:rPr>
        <w:t>4. МЕРА ЗА КОЈ</w:t>
      </w:r>
      <w:r>
        <w:rPr>
          <w:rFonts w:eastAsia="Times New Roman" w:cs="Times New Roman" w:ascii="Times New Roman" w:hAnsi="Times New Roman"/>
          <w:b/>
          <w:iCs/>
          <w:lang w:val="sr-RS"/>
        </w:rPr>
        <w:t>У</w:t>
      </w:r>
      <w:r>
        <w:rPr>
          <w:rFonts w:eastAsia="Times New Roman" w:cs="Times New Roman" w:ascii="Times New Roman" w:hAnsi="Times New Roman"/>
          <w:b/>
          <w:iCs/>
        </w:rPr>
        <w:t xml:space="preserve"> СЕ НУДИ УСЛУГА ОВОМ ПРИЈАВОМ: </w:t>
      </w:r>
    </w:p>
    <w:tbl>
      <w:tblPr>
        <w:tblW w:w="9351" w:type="dxa"/>
        <w:jc w:val="left"/>
        <w:tblInd w:w="0" w:type="dxa"/>
        <w:tblCellMar>
          <w:top w:w="0" w:type="dxa"/>
          <w:left w:w="108" w:type="dxa"/>
          <w:bottom w:w="0" w:type="dxa"/>
          <w:right w:w="108" w:type="dxa"/>
        </w:tblCellMar>
        <w:tblLook w:val="04a0"/>
      </w:tblPr>
      <w:tblGrid>
        <w:gridCol w:w="9351"/>
      </w:tblGrid>
      <w:tr>
        <w:trPr/>
        <w:tc>
          <w:tcPr>
            <w:tcW w:w="9351" w:type="dxa"/>
            <w:tcBorders/>
            <w:shd w:fill="auto" w:val="clear"/>
            <w:vAlign w:val="center"/>
          </w:tcPr>
          <w:p>
            <w:pPr>
              <w:pStyle w:val="Normal"/>
              <w:widowControl w:val="false"/>
              <w:rPr/>
            </w:pPr>
            <w:r>
              <w:rPr>
                <w:rFonts w:cs="Times New Roman" w:ascii="Times New Roman" w:hAnsi="Times New Roman"/>
                <w:bCs/>
                <w:iCs/>
              </w:rPr>
              <w:t>Замена (</w:t>
            </w:r>
            <w:r>
              <w:rPr>
                <w:rFonts w:cs="Times New Roman" w:ascii="Times New Roman" w:hAnsi="Times New Roman"/>
                <w:bCs/>
                <w:iCs/>
                <w:lang w:val="sr-RS"/>
              </w:rPr>
              <w:t>набавка</w:t>
            </w:r>
            <w:r>
              <w:rPr>
                <w:rFonts w:cs="Times New Roman" w:ascii="Times New Roman" w:hAnsi="Times New Roman"/>
                <w:bCs/>
                <w:iCs/>
              </w:rPr>
              <w:t xml:space="preserve"> са уградњом) спољних прозора и врата и других транспарентних елемената термичког омотача са одговарајућим термичким својствима према негрејаним просторијама, на, породичним кућама и становима, са пратећим грађевинским радовима</w:t>
            </w:r>
          </w:p>
        </w:tc>
      </w:tr>
    </w:tbl>
    <w:p>
      <w:pPr>
        <w:pStyle w:val="Normal"/>
        <w:rPr>
          <w:rFonts w:ascii="Times New Roman" w:hAnsi="Times New Roman" w:eastAsia="Times New Roman" w:cs="Times New Roman"/>
          <w:b/>
          <w:b/>
          <w:iCs/>
        </w:rPr>
      </w:pPr>
      <w:r>
        <w:rPr>
          <w:rFonts w:eastAsia="Times New Roman" w:cs="Times New Roman" w:ascii="Times New Roman" w:hAnsi="Times New Roman"/>
          <w:b/>
          <w:iCs/>
        </w:rPr>
      </w:r>
    </w:p>
    <w:p>
      <w:pPr>
        <w:pStyle w:val="Normal"/>
        <w:rPr>
          <w:rFonts w:ascii="Times New Roman" w:hAnsi="Times New Roman" w:eastAsia="Times New Roman" w:cs="Times New Roman"/>
          <w:b/>
          <w:b/>
          <w:iCs/>
        </w:rPr>
      </w:pPr>
      <w:r>
        <w:rPr>
          <w:rFonts w:eastAsia="Times New Roman" w:cs="Times New Roman" w:ascii="Times New Roman" w:hAnsi="Times New Roman"/>
          <w:b/>
          <w:iCs/>
        </w:rPr>
      </w:r>
    </w:p>
    <w:p>
      <w:pPr>
        <w:pStyle w:val="Normal"/>
        <w:rPr>
          <w:rFonts w:ascii="Times New Roman" w:hAnsi="Times New Roman" w:eastAsia="Times New Roman" w:cs="Times New Roman"/>
          <w:b/>
          <w:b/>
          <w:iCs/>
        </w:rPr>
      </w:pPr>
      <w:r>
        <w:rPr>
          <w:rFonts w:eastAsia="Times New Roman" w:cs="Times New Roman" w:ascii="Times New Roman" w:hAnsi="Times New Roman"/>
          <w:b/>
          <w:iCs/>
        </w:rPr>
      </w:r>
      <w:r>
        <w:br w:type="page"/>
      </w:r>
    </w:p>
    <w:p>
      <w:pPr>
        <w:pStyle w:val="Normal"/>
        <w:rPr>
          <w:lang w:val="sr-BA"/>
        </w:rPr>
      </w:pPr>
      <w:r>
        <w:rPr>
          <w:rFonts w:eastAsia="Times New Roman" w:cs="Times New Roman" w:ascii="Times New Roman" w:hAnsi="Times New Roman"/>
          <w:b/>
          <w:iCs/>
        </w:rPr>
        <w:t xml:space="preserve">5. ЦЕНОВНИК </w:t>
      </w:r>
    </w:p>
    <w:p>
      <w:pPr>
        <w:pStyle w:val="Normal"/>
        <w:rPr/>
      </w:pPr>
      <w:r>
        <w:rPr>
          <w:rFonts w:eastAsia="Times New Roman" w:cs="Times New Roman" w:ascii="Times New Roman" w:hAnsi="Times New Roman"/>
          <w:b/>
          <w:iCs/>
        </w:rPr>
        <w:t>Напомена - све цене морају бити дате у РСД са ПДВ-ом</w:t>
      </w:r>
    </w:p>
    <w:p>
      <w:pPr>
        <w:pStyle w:val="Normal"/>
        <w:rPr>
          <w:rFonts w:ascii="Times New Roman" w:hAnsi="Times New Roman" w:eastAsia="Times New Roman" w:cs="Times New Roman"/>
          <w:b/>
          <w:b/>
          <w:iCs/>
        </w:rPr>
      </w:pPr>
      <w:r>
        <w:rPr>
          <w:rFonts w:eastAsia="Times New Roman" w:cs="Times New Roman" w:ascii="Times New Roman" w:hAnsi="Times New Roman"/>
          <w:b/>
          <w:iCs/>
        </w:rPr>
      </w:r>
    </w:p>
    <w:tbl>
      <w:tblPr>
        <w:tblW w:w="9518" w:type="dxa"/>
        <w:jc w:val="left"/>
        <w:tblInd w:w="0" w:type="dxa"/>
        <w:tblCellMar>
          <w:top w:w="0" w:type="dxa"/>
          <w:left w:w="113" w:type="dxa"/>
          <w:bottom w:w="0" w:type="dxa"/>
          <w:right w:w="108" w:type="dxa"/>
        </w:tblCellMar>
        <w:tblLook w:val="04a0"/>
      </w:tblPr>
      <w:tblGrid>
        <w:gridCol w:w="270"/>
        <w:gridCol w:w="4886"/>
        <w:gridCol w:w="1447"/>
        <w:gridCol w:w="1457"/>
        <w:gridCol w:w="1457"/>
      </w:tblGrid>
      <w:tr>
        <w:trPr>
          <w:trHeight w:val="349" w:hRule="atLeast"/>
        </w:trPr>
        <w:tc>
          <w:tcPr>
            <w:tcW w:w="270" w:type="dxa"/>
            <w:tcBorders/>
            <w:shd w:fill="auto" w:val="cle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c>
          <w:tcPr>
            <w:tcW w:w="9247" w:type="dxa"/>
            <w:gridSpan w:val="4"/>
            <w:tcBorders/>
            <w:shd w:fill="auto" w:val="cle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r>
      <w:tr>
        <w:trPr>
          <w:trHeight w:val="1767" w:hRule="atLeast"/>
        </w:trPr>
        <w:tc>
          <w:tcPr>
            <w:tcW w:w="9517" w:type="dxa"/>
            <w:gridSpan w:val="5"/>
            <w:tcBorders/>
            <w:shd w:color="auto" w:fill="95B3D7" w:themeFill="accent1" w:themeFillTint="99" w:val="clear"/>
            <w:tcMar>
              <w:left w:w="108" w:type="dxa"/>
            </w:tcMar>
          </w:tcPr>
          <w:p>
            <w:pPr>
              <w:pStyle w:val="Normal"/>
              <w:widowControl w:val="false"/>
              <w:spacing w:lineRule="auto" w:line="276" w:before="0" w:after="0"/>
              <w:contextualSpacing/>
              <w:jc w:val="both"/>
              <w:rPr/>
            </w:pPr>
            <w:r>
              <w:rPr>
                <w:rFonts w:eastAsia="Times New Roman" w:cs="Times New Roman" w:ascii="Times New Roman" w:hAnsi="Times New Roman"/>
                <w:b/>
                <w:bCs/>
                <w:iCs/>
              </w:rPr>
              <w:t xml:space="preserve">Мера. </w:t>
            </w:r>
            <w:r>
              <w:rPr>
                <w:rFonts w:cs="Times New Roman" w:ascii="Times New Roman" w:hAnsi="Times New Roman"/>
                <w:bCs/>
                <w:iCs/>
              </w:rPr>
              <w:t>замена (набака са уградњом) спољних прозора и врата и других транспарентних елемената термичког омотача са одговарајућим термичким својствима према негрејаним просторијама, на, породичним кућама и становима, са пратећим грађевинским радовима. Подразуевани прозор је ПВЦ прозор са U ≤ 1,5 W/m2K, беле боје без ролетни и комарника. Подразумевана врата су ПВЦ врата са  U ≤ 1,6 W/m2K, беле боје.</w:t>
            </w:r>
          </w:p>
        </w:tc>
      </w:tr>
      <w:tr>
        <w:trPr>
          <w:trHeight w:val="349" w:hRule="atLeast"/>
        </w:trPr>
        <w:tc>
          <w:tcPr>
            <w:tcW w:w="5156" w:type="dxa"/>
            <w:gridSpan w:val="2"/>
            <w:tcBorders/>
            <w:shd w:color="auto" w:fill="DBE5F1" w:themeFill="accent1" w:themeFillTint="33" w:val="clear"/>
            <w:tcMar>
              <w:left w:w="108" w:type="dxa"/>
            </w:tcMar>
            <w:vAlign w:val="center"/>
          </w:tcPr>
          <w:p>
            <w:pPr>
              <w:pStyle w:val="Normal"/>
              <w:widowControl w:val="false"/>
              <w:spacing w:lineRule="auto" w:line="276" w:before="0" w:after="0"/>
              <w:contextualSpacing/>
              <w:jc w:val="both"/>
              <w:rPr/>
            </w:pPr>
            <w:r>
              <w:rPr>
                <w:rFonts w:cs="Times New Roman" w:ascii="Times New Roman" w:hAnsi="Times New Roman"/>
                <w:bCs/>
              </w:rPr>
              <w:t>Назив производа</w:t>
            </w:r>
          </w:p>
        </w:tc>
        <w:tc>
          <w:tcPr>
            <w:tcW w:w="1447" w:type="dxa"/>
            <w:tcBorders/>
            <w:shd w:color="auto" w:fill="DBE5F1" w:themeFill="accent1" w:themeFillTint="33" w:val="clear"/>
            <w:tcMar>
              <w:left w:w="108" w:type="dxa"/>
            </w:tcMar>
          </w:tcPr>
          <w:p>
            <w:pPr>
              <w:pStyle w:val="Normal"/>
              <w:widowControl w:val="false"/>
              <w:spacing w:lineRule="auto" w:line="276" w:before="0" w:after="0"/>
              <w:contextualSpacing/>
              <w:jc w:val="center"/>
              <w:rPr/>
            </w:pPr>
            <w:r>
              <w:rPr>
                <w:rFonts w:cs="Times New Roman" w:ascii="Times New Roman" w:hAnsi="Times New Roman"/>
              </w:rPr>
              <w:t>Цена материјала по метру квадратном</w:t>
            </w:r>
          </w:p>
        </w:tc>
        <w:tc>
          <w:tcPr>
            <w:tcW w:w="1457" w:type="dxa"/>
            <w:tcBorders/>
            <w:shd w:color="auto" w:fill="DBE5F1" w:themeFill="accent1" w:themeFillTint="33" w:val="clear"/>
            <w:tcMar>
              <w:left w:w="108" w:type="dxa"/>
            </w:tcMar>
          </w:tcPr>
          <w:p>
            <w:pPr>
              <w:pStyle w:val="Normal"/>
              <w:widowControl w:val="false"/>
              <w:spacing w:lineRule="auto" w:line="276" w:before="0" w:after="0"/>
              <w:contextualSpacing/>
              <w:jc w:val="center"/>
              <w:rPr/>
            </w:pPr>
            <w:r>
              <w:rPr>
                <w:rFonts w:cs="Times New Roman" w:ascii="Times New Roman" w:hAnsi="Times New Roman"/>
              </w:rPr>
              <w:t>Цена уградње</w:t>
            </w:r>
          </w:p>
          <w:p>
            <w:pPr>
              <w:pStyle w:val="Normal"/>
              <w:widowControl w:val="false"/>
              <w:spacing w:lineRule="auto" w:line="276" w:before="0" w:after="0"/>
              <w:contextualSpacing/>
              <w:jc w:val="center"/>
              <w:rPr/>
            </w:pPr>
            <w:r>
              <w:rPr>
                <w:rFonts w:cs="Times New Roman" w:ascii="Times New Roman" w:hAnsi="Times New Roman"/>
              </w:rPr>
              <w:t>по метру квадратном</w:t>
            </w:r>
          </w:p>
        </w:tc>
        <w:tc>
          <w:tcPr>
            <w:tcW w:w="1457" w:type="dxa"/>
            <w:tcBorders/>
            <w:shd w:color="auto" w:fill="DBE5F1" w:themeFill="accent1" w:themeFillTint="33" w:val="clear"/>
            <w:tcMar>
              <w:left w:w="108" w:type="dxa"/>
            </w:tcMar>
          </w:tcPr>
          <w:p>
            <w:pPr>
              <w:pStyle w:val="Normal"/>
              <w:widowControl w:val="false"/>
              <w:spacing w:lineRule="auto" w:line="276" w:before="0" w:after="0"/>
              <w:contextualSpacing/>
              <w:jc w:val="center"/>
              <w:rPr/>
            </w:pPr>
            <w:r>
              <w:rPr>
                <w:rFonts w:cs="Times New Roman" w:ascii="Times New Roman" w:hAnsi="Times New Roman"/>
              </w:rPr>
              <w:t>Укупна цена</w:t>
            </w:r>
          </w:p>
          <w:p>
            <w:pPr>
              <w:pStyle w:val="Normal"/>
              <w:widowControl w:val="false"/>
              <w:spacing w:lineRule="auto" w:line="276" w:before="0" w:after="0"/>
              <w:contextualSpacing/>
              <w:jc w:val="center"/>
              <w:rPr/>
            </w:pPr>
            <w:r>
              <w:rPr>
                <w:rFonts w:cs="Times New Roman" w:ascii="Times New Roman" w:hAnsi="Times New Roman"/>
              </w:rPr>
              <w:t>по метру квадратном</w:t>
            </w:r>
          </w:p>
        </w:tc>
      </w:tr>
      <w:tr>
        <w:trPr>
          <w:trHeight w:val="360" w:hRule="atLeast"/>
        </w:trPr>
        <w:tc>
          <w:tcPr>
            <w:tcW w:w="5156" w:type="dxa"/>
            <w:gridSpan w:val="2"/>
            <w:tcBorders/>
            <w:shd w:fill="auto" w:val="clear"/>
            <w:tcMar>
              <w:left w:w="108" w:type="dxa"/>
            </w:tcMar>
          </w:tcPr>
          <w:p>
            <w:pPr>
              <w:pStyle w:val="Normal"/>
              <w:widowControl w:val="false"/>
              <w:spacing w:lineRule="auto" w:line="276" w:before="0" w:after="0"/>
              <w:contextualSpacing/>
              <w:rPr>
                <w:rFonts w:ascii="Times New Roman" w:hAnsi="Times New Roman" w:cs="Times New Roman"/>
                <w:highlight w:val="yellow"/>
              </w:rPr>
            </w:pPr>
            <w:r>
              <w:rPr>
                <w:rFonts w:cs="Times New Roman" w:ascii="Times New Roman" w:hAnsi="Times New Roman"/>
                <w:highlight w:val="yellow"/>
              </w:rPr>
            </w:r>
          </w:p>
        </w:tc>
        <w:tc>
          <w:tcPr>
            <w:tcW w:w="144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highlight w:val="yellow"/>
              </w:rPr>
            </w:pPr>
            <w:r>
              <w:rPr>
                <w:rFonts w:cs="Times New Roman" w:ascii="Times New Roman" w:hAnsi="Times New Roman"/>
                <w:highlight w:val="yellow"/>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highlight w:val="yellow"/>
              </w:rPr>
            </w:pPr>
            <w:r>
              <w:rPr>
                <w:rFonts w:cs="Times New Roman" w:ascii="Times New Roman" w:hAnsi="Times New Roman"/>
                <w:color w:val="FF0000"/>
                <w:highlight w:val="yellow"/>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highlight w:val="yellow"/>
              </w:rPr>
            </w:pPr>
            <w:r>
              <w:rPr>
                <w:rFonts w:cs="Times New Roman" w:ascii="Times New Roman" w:hAnsi="Times New Roman"/>
                <w:color w:val="FF0000"/>
                <w:highlight w:val="yellow"/>
              </w:rPr>
            </w:r>
          </w:p>
        </w:tc>
      </w:tr>
      <w:tr>
        <w:trPr>
          <w:trHeight w:val="360" w:hRule="atLeast"/>
        </w:trPr>
        <w:tc>
          <w:tcPr>
            <w:tcW w:w="5156" w:type="dxa"/>
            <w:gridSpan w:val="2"/>
            <w:tcBorders/>
            <w:shd w:fill="auto" w:val="clear"/>
            <w:tcMar>
              <w:left w:w="108" w:type="dxa"/>
            </w:tcMar>
          </w:tcPr>
          <w:p>
            <w:pPr>
              <w:pStyle w:val="Normal"/>
              <w:widowControl w:val="false"/>
              <w:spacing w:lineRule="auto" w:line="276" w:before="0" w:after="0"/>
              <w:contextualSpacing/>
              <w:rPr/>
            </w:pPr>
            <w:r>
              <w:rPr>
                <w:rFonts w:cs="Times New Roman" w:ascii="Times New Roman" w:hAnsi="Times New Roman"/>
              </w:rPr>
              <w:t>Једнокрилни ПВЦ прозор 1000 x 1000 mm</w:t>
            </w:r>
          </w:p>
        </w:tc>
        <w:tc>
          <w:tcPr>
            <w:tcW w:w="144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r>
      <w:tr>
        <w:trPr>
          <w:trHeight w:val="360" w:hRule="atLeast"/>
        </w:trPr>
        <w:tc>
          <w:tcPr>
            <w:tcW w:w="5156" w:type="dxa"/>
            <w:gridSpan w:val="2"/>
            <w:tcBorders/>
            <w:shd w:fill="auto" w:val="clear"/>
            <w:tcMar>
              <w:left w:w="108" w:type="dxa"/>
            </w:tcMar>
          </w:tcPr>
          <w:p>
            <w:pPr>
              <w:pStyle w:val="Normal"/>
              <w:widowControl w:val="false"/>
              <w:spacing w:lineRule="auto" w:line="276" w:before="0" w:after="0"/>
              <w:contextualSpacing/>
              <w:rPr/>
            </w:pPr>
            <w:r>
              <w:rPr>
                <w:rFonts w:cs="Times New Roman" w:ascii="Times New Roman" w:hAnsi="Times New Roman"/>
              </w:rPr>
              <w:t>двокрилни ПВЦ прозор 1200 x 1400 mm</w:t>
            </w:r>
          </w:p>
        </w:tc>
        <w:tc>
          <w:tcPr>
            <w:tcW w:w="144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r>
      <w:tr>
        <w:trPr>
          <w:trHeight w:val="360" w:hRule="atLeast"/>
        </w:trPr>
        <w:tc>
          <w:tcPr>
            <w:tcW w:w="5156" w:type="dxa"/>
            <w:gridSpan w:val="2"/>
            <w:tcBorders/>
            <w:shd w:fill="auto" w:val="clear"/>
            <w:tcMar>
              <w:left w:w="108" w:type="dxa"/>
            </w:tcMar>
          </w:tcPr>
          <w:p>
            <w:pPr>
              <w:pStyle w:val="Normal"/>
              <w:widowControl w:val="false"/>
              <w:spacing w:lineRule="auto" w:line="276" w:before="0" w:after="0"/>
              <w:contextualSpacing/>
              <w:rPr/>
            </w:pPr>
            <w:r>
              <w:rPr>
                <w:rFonts w:cs="Times New Roman" w:ascii="Times New Roman" w:hAnsi="Times New Roman"/>
              </w:rPr>
              <w:t>Улазна ПВЦ врата једнокрилна 1000 x 2100 mm</w:t>
            </w:r>
          </w:p>
        </w:tc>
        <w:tc>
          <w:tcPr>
            <w:tcW w:w="144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r>
      <w:tr>
        <w:trPr>
          <w:trHeight w:val="360" w:hRule="atLeast"/>
        </w:trPr>
        <w:tc>
          <w:tcPr>
            <w:tcW w:w="5156" w:type="dxa"/>
            <w:gridSpan w:val="2"/>
            <w:tcBorders/>
            <w:shd w:fill="auto" w:val="clear"/>
            <w:tcMar>
              <w:left w:w="108" w:type="dxa"/>
            </w:tcMar>
          </w:tcPr>
          <w:p>
            <w:pPr>
              <w:pStyle w:val="Normal"/>
              <w:widowControl w:val="false"/>
              <w:spacing w:lineRule="auto" w:line="276" w:before="0" w:after="0"/>
              <w:contextualSpacing/>
              <w:rPr/>
            </w:pPr>
            <w:r>
              <w:rPr>
                <w:rFonts w:cs="Times New Roman" w:ascii="Times New Roman" w:hAnsi="Times New Roman"/>
                <w:lang w:val="ru-RU"/>
              </w:rPr>
              <w:t>Рок важења цена: _____________</w:t>
            </w:r>
          </w:p>
        </w:tc>
        <w:tc>
          <w:tcPr>
            <w:tcW w:w="144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c>
          <w:tcPr>
            <w:tcW w:w="1457" w:type="dxa"/>
            <w:tcBorders/>
            <w:shd w:color="auto" w:fill="F2DBDB" w:themeFill="accent2" w:themeFillTint="33" w:val="clear"/>
            <w:tcMar>
              <w:left w:w="108" w:type="dxa"/>
            </w:tcMar>
          </w:tcPr>
          <w:p>
            <w:pPr>
              <w:pStyle w:val="Normal"/>
              <w:widowControl w:val="false"/>
              <w:spacing w:lineRule="auto" w:line="276" w:before="0" w:after="0"/>
              <w:contextualSpacing/>
              <w:jc w:val="both"/>
              <w:rPr>
                <w:rFonts w:ascii="Times New Roman" w:hAnsi="Times New Roman" w:cs="Times New Roman"/>
                <w:color w:val="FF0000"/>
              </w:rPr>
            </w:pPr>
            <w:r>
              <w:rPr>
                <w:rFonts w:cs="Times New Roman" w:ascii="Times New Roman" w:hAnsi="Times New Roman"/>
                <w:color w:val="FF0000"/>
              </w:rPr>
            </w:r>
          </w:p>
        </w:tc>
      </w:tr>
      <w:tr>
        <w:trPr>
          <w:trHeight w:val="349" w:hRule="atLeast"/>
        </w:trPr>
        <w:tc>
          <w:tcPr>
            <w:tcW w:w="270" w:type="dxa"/>
            <w:tcBorders/>
            <w:shd w:fill="auto" w:val="cle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c>
          <w:tcPr>
            <w:tcW w:w="9247" w:type="dxa"/>
            <w:gridSpan w:val="4"/>
            <w:tcBorders/>
            <w:shd w:fill="auto" w:val="clear"/>
          </w:tcPr>
          <w:p>
            <w:pPr>
              <w:pStyle w:val="Normal"/>
              <w:widowControl w:val="false"/>
              <w:spacing w:lineRule="auto" w:line="276" w:before="0" w:after="0"/>
              <w:contextualSpacing/>
              <w:jc w:val="both"/>
              <w:rPr>
                <w:rFonts w:ascii="Times New Roman" w:hAnsi="Times New Roman" w:cs="Times New Roman"/>
              </w:rPr>
            </w:pPr>
            <w:r>
              <w:rPr>
                <w:rFonts w:cs="Times New Roman" w:ascii="Times New Roman" w:hAnsi="Times New Roman"/>
              </w:rPr>
            </w:r>
          </w:p>
        </w:tc>
      </w:tr>
    </w:tbl>
    <w:p>
      <w:pPr>
        <w:pStyle w:val="Normal"/>
        <w:ind w:left="6480" w:hanging="0"/>
        <w:rPr/>
      </w:pPr>
      <w:r>
        <w:rPr>
          <w:rFonts w:cs="Times New Roman" w:ascii="Times New Roman" w:hAnsi="Times New Roman"/>
        </w:rPr>
        <w:t>Потпис и печат подносиоца</w:t>
      </w:r>
    </w:p>
    <w:p>
      <w:pPr>
        <w:pStyle w:val="Normal"/>
        <w:spacing w:lineRule="auto" w:line="276"/>
        <w:jc w:val="center"/>
        <w:rPr>
          <w:rFonts w:ascii="Times New Roman" w:hAnsi="Times New Roman" w:cs="Times New Roman"/>
          <w:b/>
          <w:b/>
        </w:rPr>
      </w:pPr>
      <w:r>
        <w:rPr>
          <w:rFonts w:cs="Times New Roman" w:ascii="Times New Roman" w:hAnsi="Times New Roman"/>
          <w:b/>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lang w:val="sr-BA"/>
        </w:rPr>
      </w:pPr>
      <w:r>
        <w:rPr>
          <w:rFonts w:cs="Times New Roman" w:ascii="Times New Roman" w:hAnsi="Times New Roman"/>
          <w:b/>
          <w:lang w:val="sr-BA"/>
        </w:rPr>
      </w:r>
    </w:p>
    <w:p>
      <w:pPr>
        <w:pStyle w:val="Normal"/>
        <w:spacing w:lineRule="auto" w:line="276"/>
        <w:jc w:val="center"/>
        <w:rPr>
          <w:rFonts w:ascii="Times New Roman" w:hAnsi="Times New Roman" w:cs="Times New Roman"/>
          <w:b/>
          <w:b/>
        </w:rPr>
      </w:pPr>
      <w:r>
        <w:rPr>
          <w:rFonts w:cs="Times New Roman" w:ascii="Times New Roman" w:hAnsi="Times New Roman"/>
          <w:b/>
        </w:rPr>
      </w:r>
    </w:p>
    <w:p>
      <w:pPr>
        <w:pStyle w:val="Normal"/>
        <w:spacing w:lineRule="auto" w:line="276"/>
        <w:jc w:val="center"/>
        <w:rPr>
          <w:rFonts w:ascii="Times New Roman" w:hAnsi="Times New Roman" w:cs="Times New Roman"/>
          <w:b/>
          <w:b/>
        </w:rPr>
      </w:pPr>
      <w:r>
        <w:rPr>
          <w:rFonts w:cs="Times New Roman" w:ascii="Times New Roman" w:hAnsi="Times New Roman"/>
          <w:b/>
        </w:rPr>
      </w:r>
    </w:p>
    <w:p>
      <w:pPr>
        <w:pStyle w:val="Normal"/>
        <w:spacing w:lineRule="auto" w:line="276"/>
        <w:jc w:val="center"/>
        <w:rPr>
          <w:rFonts w:ascii="Times New Roman" w:hAnsi="Times New Roman" w:cs="Times New Roman"/>
          <w:b/>
          <w:b/>
        </w:rPr>
      </w:pPr>
      <w:r>
        <w:rPr>
          <w:rFonts w:cs="Times New Roman" w:ascii="Times New Roman" w:hAnsi="Times New Roman"/>
          <w:b/>
        </w:rPr>
      </w:r>
    </w:p>
    <w:p>
      <w:pPr>
        <w:pStyle w:val="Normal"/>
        <w:spacing w:lineRule="auto" w:line="276" w:before="0" w:after="0"/>
        <w:contextualSpacing/>
        <w:jc w:val="left"/>
        <w:rPr>
          <w:rFonts w:ascii="Times New Roman" w:hAnsi="Times New Roman" w:cs="Times New Roman"/>
          <w:b/>
          <w:b/>
          <w:bCs/>
          <w:sz w:val="24"/>
          <w:szCs w:val="24"/>
          <w:lang w:val="sr-Latn-RS"/>
        </w:rPr>
      </w:pPr>
      <w:r>
        <w:rPr>
          <w:rFonts w:cs="Times New Roman" w:ascii="Times New Roman" w:hAnsi="Times New Roman"/>
          <w:b/>
          <w:bCs/>
          <w:sz w:val="24"/>
          <w:szCs w:val="24"/>
          <w:lang w:val="sr-Latn-RS"/>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pPr>
      <w:r>
        <w:rPr>
          <w:rFonts w:cs="Times New Roman" w:ascii="Times New Roman" w:hAnsi="Times New Roman"/>
          <w:b/>
        </w:rPr>
        <w:t>ПРИЛОГ 2</w:t>
      </w:r>
    </w:p>
    <w:p>
      <w:pPr>
        <w:pStyle w:val="Normal"/>
        <w:spacing w:lineRule="auto" w:line="276"/>
        <w:jc w:val="center"/>
        <w:rPr/>
      </w:pPr>
      <w:r>
        <w:rPr>
          <w:rFonts w:cs="Times New Roman" w:ascii="Times New Roman" w:hAnsi="Times New Roman"/>
          <w:b/>
        </w:rPr>
        <w:t>ИЗЈАВА</w:t>
      </w:r>
    </w:p>
    <w:p>
      <w:pPr>
        <w:pStyle w:val="Normal"/>
        <w:spacing w:lineRule="auto" w:line="276"/>
        <w:jc w:val="both"/>
        <w:rPr>
          <w:rFonts w:ascii="Times New Roman" w:hAnsi="Times New Roman" w:cs="Times New Roman"/>
        </w:rPr>
      </w:pPr>
      <w:r>
        <w:rPr>
          <w:rFonts w:cs="Times New Roman" w:ascii="Times New Roman" w:hAnsi="Times New Roman"/>
        </w:rPr>
      </w:r>
    </w:p>
    <w:p>
      <w:pPr>
        <w:pStyle w:val="Normal"/>
        <w:spacing w:lineRule="auto" w:line="276"/>
        <w:jc w:val="both"/>
        <w:rPr>
          <w:rFonts w:ascii="Times New Roman" w:hAnsi="Times New Roman" w:cs="Times New Roman"/>
        </w:rPr>
      </w:pPr>
      <w:r>
        <w:rPr>
          <w:rFonts w:cs="Times New Roman" w:ascii="Times New Roman" w:hAnsi="Times New Roman"/>
        </w:rPr>
      </w:r>
    </w:p>
    <w:p>
      <w:pPr>
        <w:pStyle w:val="Normal"/>
        <w:spacing w:lineRule="auto" w:line="276"/>
        <w:ind w:firstLine="720"/>
        <w:jc w:val="both"/>
        <w:rPr/>
      </w:pPr>
      <w:r>
        <w:rPr>
          <w:rFonts w:cs="Times New Roman" w:ascii="Times New Roman" w:hAnsi="Times New Roman"/>
        </w:rPr>
        <w:t>Ја, _______________________________________, број ЛК __________________</w:t>
      </w:r>
    </w:p>
    <w:p>
      <w:pPr>
        <w:pStyle w:val="Normal"/>
        <w:spacing w:lineRule="auto" w:line="276"/>
        <w:jc w:val="both"/>
        <w:rPr/>
      </w:pPr>
      <w:r>
        <w:rPr>
          <w:rFonts w:cs="Times New Roman" w:ascii="Times New Roman" w:hAnsi="Times New Roman"/>
          <w:i/>
        </w:rPr>
        <w:t xml:space="preserve">                                       </w:t>
      </w:r>
      <w:r>
        <w:rPr>
          <w:rFonts w:cs="Times New Roman" w:ascii="Times New Roman" w:hAnsi="Times New Roman"/>
          <w:i/>
        </w:rPr>
        <w:t>(име и презиме)                                                (број личне карте)</w:t>
      </w:r>
    </w:p>
    <w:p>
      <w:pPr>
        <w:pStyle w:val="Normal"/>
        <w:spacing w:lineRule="auto" w:line="276"/>
        <w:rPr>
          <w:rFonts w:ascii="Times New Roman" w:hAnsi="Times New Roman" w:cs="Times New Roman"/>
          <w:i/>
          <w:i/>
        </w:rPr>
      </w:pPr>
      <w:r>
        <w:rPr>
          <w:rFonts w:cs="Times New Roman" w:ascii="Times New Roman" w:hAnsi="Times New Roman"/>
          <w:i/>
        </w:rPr>
      </w:r>
    </w:p>
    <w:p>
      <w:pPr>
        <w:pStyle w:val="Normal"/>
        <w:spacing w:lineRule="auto" w:line="276"/>
        <w:jc w:val="both"/>
        <w:rPr/>
      </w:pPr>
      <w:r>
        <w:rPr>
          <w:rFonts w:cs="Times New Roman" w:ascii="Times New Roman" w:hAnsi="Times New Roman"/>
        </w:rPr>
        <w:t>законски заступник привредног субјекта __________________________________________,</w:t>
      </w:r>
    </w:p>
    <w:p>
      <w:pPr>
        <w:pStyle w:val="Normal"/>
        <w:spacing w:lineRule="auto" w:line="276"/>
        <w:jc w:val="both"/>
        <w:rPr/>
      </w:pPr>
      <w:r>
        <w:rPr>
          <w:rFonts w:cs="Times New Roman" w:ascii="Times New Roman" w:hAnsi="Times New Roman"/>
          <w:i/>
        </w:rPr>
        <w:t xml:space="preserve">                                                                                           </w:t>
      </w:r>
      <w:r>
        <w:rPr>
          <w:rFonts w:cs="Times New Roman" w:ascii="Times New Roman" w:hAnsi="Times New Roman"/>
          <w:i/>
        </w:rPr>
        <w:t>(назив привредног субјекта)</w:t>
      </w:r>
    </w:p>
    <w:p>
      <w:pPr>
        <w:pStyle w:val="Normal"/>
        <w:spacing w:lineRule="auto" w:line="276"/>
        <w:jc w:val="both"/>
        <w:rPr/>
      </w:pPr>
      <w:r>
        <w:rPr>
          <w:rFonts w:cs="Times New Roman" w:ascii="Times New Roman" w:hAnsi="Times New Roman"/>
        </w:rPr>
        <w:t xml:space="preserve">матични број: ___________________, изјављујем да прихватам све услове наведене у Јавном позиву за учешће привредних субјеката у спровођењу мера енергетске </w:t>
      </w:r>
      <w:r>
        <w:rPr>
          <w:rFonts w:eastAsia="Times New Roman" w:cs="Times New Roman" w:ascii="Times New Roman" w:hAnsi="Times New Roman"/>
        </w:rPr>
        <w:t>санације</w:t>
      </w:r>
      <w:r>
        <w:rPr>
          <w:rFonts w:cs="Times New Roman" w:ascii="Times New Roman" w:hAnsi="Times New Roman"/>
        </w:rPr>
        <w:t xml:space="preserve"> у домаћинствима на територији општине Беочин. </w:t>
      </w:r>
    </w:p>
    <w:p>
      <w:pPr>
        <w:pStyle w:val="Normal"/>
        <w:spacing w:lineRule="auto" w:line="276"/>
        <w:jc w:val="both"/>
        <w:rPr>
          <w:rFonts w:ascii="Times New Roman" w:hAnsi="Times New Roman" w:cs="Times New Roman"/>
        </w:rPr>
      </w:pPr>
      <w:r>
        <w:rPr>
          <w:rFonts w:cs="Times New Roman" w:ascii="Times New Roman" w:hAnsi="Times New Roman"/>
        </w:rPr>
      </w:r>
    </w:p>
    <w:p>
      <w:pPr>
        <w:pStyle w:val="Normal"/>
        <w:spacing w:lineRule="auto" w:line="276"/>
        <w:ind w:firstLine="540"/>
        <w:rPr/>
      </w:pPr>
      <w:r>
        <w:rPr>
          <w:rFonts w:cs="Times New Roman" w:ascii="Times New Roman" w:hAnsi="Times New Roman"/>
        </w:rPr>
        <w:t>Такође изјављујем, под пуном материјалном и кривичном одговорношћу, да:</w:t>
      </w:r>
    </w:p>
    <w:p>
      <w:pPr>
        <w:pStyle w:val="Normal"/>
        <w:numPr>
          <w:ilvl w:val="0"/>
          <w:numId w:val="1"/>
        </w:numPr>
        <w:spacing w:lineRule="auto" w:line="276"/>
        <w:jc w:val="both"/>
        <w:rPr/>
      </w:pPr>
      <w:r>
        <w:rPr>
          <w:rFonts w:cs="Times New Roman" w:ascii="Times New Roman" w:hAnsi="Times New Roman"/>
        </w:rPr>
        <w:t>су сви дати наводи у пријави и пратећој документацији истинити, потпуни и одговарају стварном стању,</w:t>
      </w:r>
    </w:p>
    <w:p>
      <w:pPr>
        <w:pStyle w:val="Normal"/>
        <w:numPr>
          <w:ilvl w:val="0"/>
          <w:numId w:val="1"/>
        </w:numPr>
        <w:spacing w:lineRule="auto" w:line="276"/>
        <w:jc w:val="both"/>
        <w:rPr/>
      </w:pPr>
      <w:r>
        <w:rPr>
          <w:rFonts w:cs="Times New Roman" w:ascii="Times New Roman" w:hAnsi="Times New Roman"/>
        </w:rPr>
        <w:t>привредном субјекту није изречена ни трајна, ни привремена правоснажна мера забране обављања делатности у последње две године и</w:t>
      </w:r>
    </w:p>
    <w:p>
      <w:pPr>
        <w:pStyle w:val="ListParagraph"/>
        <w:numPr>
          <w:ilvl w:val="0"/>
          <w:numId w:val="1"/>
        </w:numPr>
        <w:spacing w:lineRule="auto" w:line="276" w:before="0" w:after="0"/>
        <w:contextualSpacing/>
        <w:jc w:val="both"/>
        <w:rPr/>
      </w:pPr>
      <w:r>
        <w:rPr>
          <w:rFonts w:cs="Times New Roman" w:ascii="Times New Roman" w:hAnsi="Times New Roman"/>
        </w:rPr>
        <w:t>власници/оснивачи и законски заступници нису правноснажно осуђивани за кривична дела против привреде, кривична дела против животне средине, кривично дело примања или давања мита, кривична дела против права по основу рада, кривичних дела као чланови организоване криминалне групе, кривично дело преваре и друга кривична дела која се гоне по службеној дужности, као и да се против њих не води истрага нити кривични поступак.</w:t>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pPr>
      <w:r>
        <w:rPr>
          <w:rFonts w:cs="Times New Roman" w:ascii="Times New Roman" w:hAnsi="Times New Roman"/>
          <w:b/>
        </w:rPr>
        <w:t xml:space="preserve">У ____________, </w:t>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pPr>
      <w:r>
        <w:rPr>
          <w:rFonts w:cs="Times New Roman" w:ascii="Times New Roman" w:hAnsi="Times New Roman"/>
          <w:b/>
        </w:rPr>
        <w:t>Датум</w:t>
        <w:tab/>
        <w:t>____________</w:t>
        <w:tab/>
        <w:tab/>
        <w:tab/>
        <w:tab/>
        <w:tab/>
        <w:t>Потпис законског заступника</w:t>
      </w:r>
    </w:p>
    <w:p>
      <w:pPr>
        <w:pStyle w:val="Normal"/>
        <w:tabs>
          <w:tab w:val="clear" w:pos="709"/>
          <w:tab w:val="left" w:pos="1250" w:leader="none"/>
        </w:tabs>
        <w:rPr/>
      </w:pPr>
      <w:r>
        <w:rPr>
          <w:rFonts w:cs="Times New Roman" w:ascii="Times New Roman" w:hAnsi="Times New Roman"/>
        </w:rPr>
        <w:t xml:space="preserve"> </w:t>
      </w:r>
    </w:p>
    <w:p>
      <w:pPr>
        <w:pStyle w:val="Normal"/>
        <w:rPr>
          <w:rFonts w:ascii="Times New Roman" w:hAnsi="Times New Roman" w:cs="Times New Roman"/>
        </w:rPr>
      </w:pPr>
      <w:r>
        <w:rPr>
          <w:rFonts w:cs="Times New Roman" w:ascii="Times New Roman" w:hAnsi="Times New Roman"/>
        </w:rPr>
      </w:r>
      <w:r>
        <w:br w:type="page"/>
      </w:r>
    </w:p>
    <w:p>
      <w:pPr>
        <w:pStyle w:val="Normal"/>
        <w:jc w:val="right"/>
        <w:rPr/>
      </w:pPr>
      <w:r>
        <w:rPr>
          <w:rFonts w:cs="Times New Roman" w:ascii="Times New Roman" w:hAnsi="Times New Roman"/>
        </w:rPr>
        <w:t xml:space="preserve">ОБРАЗАЦ 2 </w:t>
      </w:r>
    </w:p>
    <w:p>
      <w:pPr>
        <w:pStyle w:val="Normal"/>
        <w:jc w:val="right"/>
        <w:rPr>
          <w:rFonts w:ascii="Times New Roman" w:hAnsi="Times New Roman" w:cs="Times New Roman"/>
        </w:rPr>
      </w:pPr>
      <w:r>
        <w:rPr>
          <w:rFonts w:cs="Times New Roman" w:ascii="Times New Roman" w:hAnsi="Times New Roman"/>
        </w:rPr>
      </w:r>
    </w:p>
    <w:p>
      <w:pPr>
        <w:pStyle w:val="Normal"/>
        <w:ind w:firstLine="720"/>
        <w:jc w:val="both"/>
        <w:rPr/>
      </w:pPr>
      <w:r>
        <w:rPr>
          <w:rFonts w:cs="Times New Roman" w:ascii="Times New Roman" w:hAnsi="Times New Roman"/>
        </w:rPr>
        <w:t xml:space="preserve">Упознат/а сам са одредбом члана 103. став 1. Закона о општем управном поступку („Службени гласник РС“, бр. 18/2016), којом је прописано да у поступку који се покреће по захтеву странке </w:t>
      </w:r>
      <w:r>
        <w:rPr>
          <w:rFonts w:cs="Times New Roman" w:ascii="Times New Roman" w:hAnsi="Times New Roman"/>
          <w:lang w:val="ru-RU" w:eastAsia="de-DE"/>
        </w:rPr>
        <w:t>орган може да врши увид, прибавља и обрађује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Ако странка у року не поднесе податке неопходне за одлучивање органа, захтев за покретање поступка ће се сматрати неуредним.</w:t>
      </w:r>
    </w:p>
    <w:p>
      <w:pPr>
        <w:pStyle w:val="Normal"/>
        <w:ind w:firstLine="720"/>
        <w:jc w:val="both"/>
        <w:rPr/>
      </w:pPr>
      <w:r>
        <w:rPr>
          <w:rFonts w:cs="Times New Roman" w:ascii="Times New Roman" w:hAnsi="Times New Roman"/>
          <w:lang w:val="ru-RU" w:eastAsia="de-DE"/>
        </w:rPr>
        <w:t xml:space="preserve">Поступак покрећем код Општине </w:t>
      </w:r>
      <w:r>
        <w:rPr>
          <w:rFonts w:cs="Times New Roman" w:ascii="Times New Roman" w:hAnsi="Times New Roman"/>
          <w:lang w:eastAsia="de-DE"/>
        </w:rPr>
        <w:t>Беочин</w:t>
      </w:r>
      <w:r>
        <w:rPr>
          <w:rFonts w:cs="Times New Roman" w:ascii="Times New Roman" w:hAnsi="Times New Roman"/>
          <w:lang w:val="ru-RU" w:eastAsia="de-DE"/>
        </w:rPr>
        <w:t xml:space="preserve"> -  Пријаве за Јавни позив / Конкурс за учешће привредних субјеката у спровођењу мера енергетске </w:t>
      </w:r>
      <w:r>
        <w:rPr>
          <w:rFonts w:eastAsia="Times New Roman" w:cs="Times New Roman" w:ascii="Times New Roman" w:hAnsi="Times New Roman"/>
        </w:rPr>
        <w:t>санације</w:t>
      </w:r>
      <w:r>
        <w:rPr>
          <w:rFonts w:cs="Times New Roman" w:ascii="Times New Roman" w:hAnsi="Times New Roman"/>
          <w:lang w:val="ru-RU" w:eastAsia="de-DE"/>
        </w:rPr>
        <w:t xml:space="preserve"> у домаћинствима на територији Општине </w:t>
      </w:r>
      <w:r>
        <w:rPr>
          <w:rFonts w:cs="Times New Roman" w:ascii="Times New Roman" w:hAnsi="Times New Roman"/>
          <w:lang w:eastAsia="de-DE"/>
        </w:rPr>
        <w:t>Беочин</w:t>
      </w:r>
      <w:r>
        <w:rPr>
          <w:rFonts w:cs="Times New Roman" w:ascii="Times New Roman" w:hAnsi="Times New Roman"/>
          <w:lang w:val="ru-RU" w:eastAsia="de-DE"/>
        </w:rPr>
        <w:t xml:space="preserve"> које се финансирају из буџета Општине </w:t>
      </w:r>
      <w:r>
        <w:rPr>
          <w:rFonts w:cs="Times New Roman" w:ascii="Times New Roman" w:hAnsi="Times New Roman"/>
          <w:lang w:eastAsia="de-DE"/>
        </w:rPr>
        <w:t>Беочин</w:t>
      </w:r>
      <w:r>
        <w:rPr>
          <w:rFonts w:cs="Times New Roman" w:ascii="Times New Roman" w:hAnsi="Times New Roman"/>
          <w:lang w:val="ru-RU" w:eastAsia="de-DE"/>
        </w:rPr>
        <w:t xml:space="preserve"> за 2021. годину и тим поводом дајем следећу</w:t>
      </w:r>
    </w:p>
    <w:p>
      <w:pPr>
        <w:pStyle w:val="Normal"/>
        <w:jc w:val="both"/>
        <w:rPr>
          <w:rFonts w:ascii="Times New Roman" w:hAnsi="Times New Roman" w:cs="Times New Roman"/>
          <w:lang w:val="ru-RU" w:eastAsia="de-DE"/>
        </w:rPr>
      </w:pPr>
      <w:r>
        <w:rPr>
          <w:rFonts w:cs="Times New Roman" w:ascii="Times New Roman" w:hAnsi="Times New Roman"/>
          <w:lang w:val="ru-RU" w:eastAsia="de-DE"/>
        </w:rPr>
      </w:r>
    </w:p>
    <w:p>
      <w:pPr>
        <w:pStyle w:val="Normal"/>
        <w:jc w:val="center"/>
        <w:rPr/>
      </w:pPr>
      <w:r>
        <w:rPr>
          <w:rFonts w:cs="Times New Roman" w:ascii="Times New Roman" w:hAnsi="Times New Roman"/>
          <w:b/>
          <w:lang w:val="ru-RU" w:eastAsia="de-DE"/>
        </w:rPr>
        <w:t>И З Ј А В У</w:t>
      </w:r>
    </w:p>
    <w:p>
      <w:pPr>
        <w:pStyle w:val="Normal"/>
        <w:jc w:val="center"/>
        <w:rPr>
          <w:rFonts w:ascii="Times New Roman" w:hAnsi="Times New Roman" w:cs="Times New Roman"/>
          <w:b/>
          <w:b/>
          <w:lang w:val="ru-RU" w:eastAsia="de-DE"/>
        </w:rPr>
      </w:pPr>
      <w:r>
        <w:rPr>
          <w:rFonts w:cs="Times New Roman" w:ascii="Times New Roman" w:hAnsi="Times New Roman"/>
          <w:b/>
          <w:lang w:val="ru-RU" w:eastAsia="de-DE"/>
        </w:rPr>
      </w:r>
    </w:p>
    <w:p>
      <w:pPr>
        <w:pStyle w:val="Normal"/>
        <w:ind w:firstLine="720"/>
        <w:jc w:val="both"/>
        <w:rPr/>
      </w:pPr>
      <w:r>
        <w:rPr>
          <w:rFonts w:cs="Times New Roman" w:ascii="Times New Roman" w:hAnsi="Times New Roman"/>
          <w:lang w:eastAsia="de-DE"/>
        </w:rPr>
        <w:t>Иако је орган обавезан да изврши увид, прибави и обради податке</w:t>
      </w:r>
      <w:r>
        <w:rPr>
          <w:rFonts w:cs="Times New Roman" w:ascii="Times New Roman" w:hAnsi="Times New Roman"/>
          <w:lang w:val="ru-RU" w:eastAsia="de-DE"/>
        </w:rPr>
        <w:t xml:space="preserve"> о чињеницама о којима се води службена евиденција</w:t>
      </w:r>
      <w:r>
        <w:rPr>
          <w:rFonts w:cs="Times New Roman" w:ascii="Times New Roman" w:hAnsi="Times New Roman"/>
          <w:lang w:eastAsia="de-DE"/>
        </w:rPr>
        <w:t xml:space="preserve">, а који су неопходни у поступку одлучивања, </w:t>
      </w:r>
      <w:r>
        <w:rPr>
          <w:rFonts w:cs="Times New Roman" w:ascii="Times New Roman" w:hAnsi="Times New Roman"/>
          <w:b/>
          <w:lang w:val="ru-RU" w:eastAsia="de-DE"/>
        </w:rPr>
        <w:t>изјављујем да ћу сам/а за потребе поступка прибавити (заокружити)</w:t>
      </w:r>
      <w:r>
        <w:rPr>
          <w:rFonts w:cs="Times New Roman" w:ascii="Times New Roman" w:hAnsi="Times New Roman"/>
          <w:lang w:val="ru-RU" w:eastAsia="de-DE"/>
        </w:rPr>
        <w:t>:</w:t>
      </w:r>
      <w:r>
        <w:rPr>
          <w:rStyle w:val="FootnoteCharacters"/>
          <w:rFonts w:cs="Times New Roman" w:ascii="Times New Roman" w:hAnsi="Times New Roman"/>
          <w:lang w:val="ru-RU" w:eastAsia="de-DE"/>
        </w:rPr>
        <w:t xml:space="preserve"> </w:t>
      </w:r>
    </w:p>
    <w:p>
      <w:pPr>
        <w:pStyle w:val="Normal"/>
        <w:numPr>
          <w:ilvl w:val="0"/>
          <w:numId w:val="2"/>
        </w:numPr>
        <w:jc w:val="both"/>
        <w:rPr/>
      </w:pPr>
      <w:r>
        <w:rPr>
          <w:rFonts w:cs="Times New Roman" w:ascii="Times New Roman" w:hAnsi="Times New Roman"/>
        </w:rPr>
        <w:t>Решење о упису у одговарајући регистар;</w:t>
      </w:r>
    </w:p>
    <w:p>
      <w:pPr>
        <w:pStyle w:val="Normal"/>
        <w:ind w:left="1080" w:hanging="0"/>
        <w:jc w:val="both"/>
        <w:rPr>
          <w:rFonts w:ascii="Times New Roman" w:hAnsi="Times New Roman" w:cs="Times New Roman"/>
        </w:rPr>
      </w:pPr>
      <w:r>
        <w:rPr>
          <w:rFonts w:cs="Times New Roman" w:ascii="Times New Roman" w:hAnsi="Times New Roman"/>
        </w:rPr>
      </w:r>
    </w:p>
    <w:p>
      <w:pPr>
        <w:pStyle w:val="Normal"/>
        <w:ind w:firstLine="720"/>
        <w:jc w:val="both"/>
        <w:rPr/>
      </w:pPr>
      <w:r>
        <w:rPr>
          <w:rFonts w:cs="Times New Roman" w:ascii="Times New Roman" w:hAnsi="Times New Roman"/>
        </w:rPr>
        <w:t>Упознат/а сам да уколико</w:t>
      </w:r>
      <w:r>
        <w:rPr>
          <w:rFonts w:cs="Times New Roman" w:ascii="Times New Roman" w:hAnsi="Times New Roman"/>
          <w:lang w:val="ru-RU" w:eastAsia="de-DE"/>
        </w:rPr>
        <w:t xml:space="preserve"> не поднесем</w:t>
      </w:r>
      <w:r>
        <w:rPr>
          <w:rFonts w:cs="Times New Roman" w:ascii="Times New Roman" w:hAnsi="Times New Roman"/>
        </w:rPr>
        <w:t xml:space="preserve"> наведене </w:t>
      </w:r>
      <w:r>
        <w:rPr>
          <w:rFonts w:cs="Times New Roman" w:ascii="Times New Roman" w:hAnsi="Times New Roman"/>
          <w:lang w:val="ru-RU" w:eastAsia="de-DE"/>
        </w:rPr>
        <w:t>податке неопходне за одлучивање органа, захтев за покретање поступка ће се сматрати неуредним, и да мој захтев неће бити разматран од стране комисије коју решењем образује општинско веће.</w:t>
      </w:r>
    </w:p>
    <w:p>
      <w:pPr>
        <w:pStyle w:val="Normal"/>
        <w:ind w:left="360" w:hanging="0"/>
        <w:jc w:val="both"/>
        <w:rPr/>
      </w:pPr>
      <w:r>
        <w:rPr>
          <w:rFonts w:cs="Times New Roman" w:ascii="Times New Roman" w:hAnsi="Times New Roman"/>
        </w:rPr>
        <w:t xml:space="preserve">     </w:t>
      </w:r>
    </w:p>
    <w:p>
      <w:pPr>
        <w:pStyle w:val="Normal"/>
        <w:ind w:left="360" w:hanging="0"/>
        <w:jc w:val="both"/>
        <w:rPr>
          <w:rFonts w:ascii="Times New Roman" w:hAnsi="Times New Roman" w:cs="Times New Roman"/>
        </w:rPr>
      </w:pPr>
      <w:r>
        <w:rPr>
          <w:rFonts w:cs="Times New Roman" w:ascii="Times New Roman" w:hAnsi="Times New Roman"/>
        </w:rPr>
      </w:r>
    </w:p>
    <w:p>
      <w:pPr>
        <w:pStyle w:val="Normal"/>
        <w:ind w:left="360" w:hanging="0"/>
        <w:jc w:val="both"/>
        <w:rPr/>
      </w:pPr>
      <w:r>
        <w:rPr>
          <w:rFonts w:cs="Times New Roman" w:ascii="Times New Roman" w:hAnsi="Times New Roman"/>
        </w:rPr>
        <w:t xml:space="preserve">       </w:t>
      </w:r>
    </w:p>
    <w:p>
      <w:pPr>
        <w:pStyle w:val="Normal"/>
        <w:tabs>
          <w:tab w:val="clear" w:pos="709"/>
          <w:tab w:val="left" w:pos="5954" w:leader="none"/>
        </w:tabs>
        <w:ind w:left="360" w:hanging="0"/>
        <w:jc w:val="both"/>
        <w:rPr/>
      </w:pPr>
      <w:r>
        <w:rPr>
          <w:rFonts w:cs="Times New Roman" w:ascii="Times New Roman" w:hAnsi="Times New Roman"/>
        </w:rPr>
        <w:t>..........................................</w:t>
        <w:tab/>
      </w:r>
    </w:p>
    <w:p>
      <w:pPr>
        <w:pStyle w:val="Normal"/>
        <w:rPr/>
      </w:pPr>
      <w:r>
        <w:rPr>
          <w:rFonts w:cs="Times New Roman" w:ascii="Times New Roman" w:hAnsi="Times New Roman"/>
          <w:sz w:val="18"/>
          <w:szCs w:val="18"/>
        </w:rPr>
        <w:t xml:space="preserve">                          </w:t>
      </w:r>
      <w:r>
        <w:rPr>
          <w:rFonts w:cs="Times New Roman" w:ascii="Times New Roman" w:hAnsi="Times New Roman"/>
          <w:sz w:val="18"/>
          <w:szCs w:val="18"/>
        </w:rPr>
        <w:t>(место)</w:t>
      </w:r>
    </w:p>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pPr>
      <w:r>
        <w:rPr>
          <w:rFonts w:cs="Times New Roman" w:ascii="Times New Roman" w:hAnsi="Times New Roman"/>
        </w:rPr>
        <w:t xml:space="preserve">..........................................                              </w:t>
      </w:r>
      <w:r>
        <w:rPr>
          <w:rFonts w:cs="Times New Roman" w:ascii="Times New Roman" w:hAnsi="Times New Roman"/>
          <w:sz w:val="18"/>
          <w:szCs w:val="18"/>
        </w:rPr>
        <w:t xml:space="preserve">                  </w:t>
      </w:r>
    </w:p>
    <w:p>
      <w:pPr>
        <w:pStyle w:val="Normal"/>
        <w:ind w:left="360" w:hanging="0"/>
        <w:jc w:val="both"/>
        <w:rPr/>
      </w:pPr>
      <w:r>
        <w:rPr>
          <w:rFonts w:cs="Times New Roman" w:ascii="Times New Roman" w:hAnsi="Times New Roman"/>
          <w:sz w:val="18"/>
          <w:szCs w:val="18"/>
        </w:rPr>
        <w:t xml:space="preserve">                  </w:t>
      </w:r>
      <w:r>
        <w:rPr>
          <w:rFonts w:cs="Times New Roman" w:ascii="Times New Roman" w:hAnsi="Times New Roman"/>
          <w:sz w:val="18"/>
          <w:szCs w:val="18"/>
        </w:rPr>
        <w:t xml:space="preserve">(датум)    </w:t>
      </w:r>
    </w:p>
    <w:p>
      <w:pPr>
        <w:pStyle w:val="Normal"/>
        <w:ind w:left="360" w:hanging="0"/>
        <w:jc w:val="both"/>
        <w:rPr/>
      </w:pPr>
      <w:r>
        <w:rPr>
          <w:rFonts w:cs="Times New Roman" w:ascii="Times New Roman" w:hAnsi="Times New Roman"/>
          <w:sz w:val="18"/>
          <w:szCs w:val="18"/>
        </w:rPr>
        <w:t xml:space="preserve">                                                                                             </w:t>
      </w:r>
      <w:r>
        <w:rPr>
          <w:rFonts w:cs="Times New Roman" w:ascii="Times New Roman" w:hAnsi="Times New Roman"/>
        </w:rPr>
        <w:t>.........................................................................</w:t>
      </w:r>
    </w:p>
    <w:p>
      <w:pPr>
        <w:pStyle w:val="Normal"/>
        <w:ind w:left="360" w:hanging="0"/>
        <w:jc w:val="both"/>
        <w:rPr/>
      </w:pPr>
      <w:r>
        <w:rPr>
          <w:rFonts w:cs="Times New Roman" w:ascii="Times New Roman" w:hAnsi="Times New Roman"/>
          <w:sz w:val="18"/>
          <w:szCs w:val="18"/>
        </w:rPr>
        <w:t xml:space="preserve">                                            </w:t>
      </w:r>
      <w:r>
        <w:rPr>
          <w:rFonts w:cs="Times New Roman" w:ascii="Times New Roman" w:hAnsi="Times New Roman"/>
          <w:sz w:val="18"/>
          <w:szCs w:val="18"/>
        </w:rPr>
        <w:tab/>
        <w:tab/>
        <w:tab/>
        <w:t xml:space="preserve">                        (потпис и печат одговорног лица)</w:t>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jc w:val="right"/>
        <w:rPr/>
      </w:pPr>
      <w:r>
        <w:rPr>
          <w:rFonts w:cs="Times New Roman" w:ascii="Times New Roman" w:hAnsi="Times New Roman"/>
        </w:rPr>
        <w:t xml:space="preserve">ОБРАЗАЦ 1 </w:t>
      </w:r>
    </w:p>
    <w:p>
      <w:pPr>
        <w:pStyle w:val="Normal"/>
        <w:jc w:val="right"/>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ind w:firstLine="720"/>
        <w:jc w:val="both"/>
        <w:rPr/>
      </w:pPr>
      <w:r>
        <w:rPr>
          <w:rFonts w:cs="Times New Roman" w:ascii="Times New Roman" w:hAnsi="Times New Roman"/>
        </w:rPr>
        <w:t xml:space="preserve">Упознат/а сам са одредбом члана 103. став 1. Закона о општем управном поступку („Службени гласник РС“, бр. 18/2016), којом је прописано да у поступку који се покреће по захтеву странке </w:t>
      </w:r>
      <w:r>
        <w:rPr>
          <w:rFonts w:cs="Times New Roman" w:ascii="Times New Roman" w:hAnsi="Times New Roman"/>
          <w:lang w:val="ru-RU" w:eastAsia="de-DE"/>
        </w:rPr>
        <w:t>орган може да врши увид, прибавља и обрађује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Ако странка у року не поднесе податке неопходне за одлучивање органа, захтев за покретање поступка ће се сматрати неуредним.</w:t>
      </w:r>
    </w:p>
    <w:p>
      <w:pPr>
        <w:pStyle w:val="Normal"/>
        <w:ind w:firstLine="720"/>
        <w:jc w:val="both"/>
        <w:rPr/>
      </w:pPr>
      <w:r>
        <w:rPr>
          <w:rFonts w:cs="Times New Roman" w:ascii="Times New Roman" w:hAnsi="Times New Roman"/>
          <w:lang w:val="ru-RU" w:eastAsia="de-DE"/>
        </w:rPr>
        <w:t xml:space="preserve">Поступак покрећем код Општине </w:t>
      </w:r>
      <w:r>
        <w:rPr>
          <w:rFonts w:cs="Times New Roman" w:ascii="Times New Roman" w:hAnsi="Times New Roman"/>
          <w:lang w:eastAsia="de-DE"/>
        </w:rPr>
        <w:t>Беочин</w:t>
      </w:r>
      <w:r>
        <w:rPr>
          <w:rFonts w:cs="Times New Roman" w:ascii="Times New Roman" w:hAnsi="Times New Roman"/>
          <w:lang w:val="ru-RU" w:eastAsia="de-DE"/>
        </w:rPr>
        <w:t xml:space="preserve"> -  Пријаве за Јавни позив / Конкурс за учешће привредних субјеката у спровођењу мера енергетске </w:t>
      </w:r>
      <w:r>
        <w:rPr>
          <w:rFonts w:eastAsia="Times New Roman" w:cs="Times New Roman" w:ascii="Times New Roman" w:hAnsi="Times New Roman"/>
        </w:rPr>
        <w:t>санације</w:t>
      </w:r>
      <w:r>
        <w:rPr>
          <w:rFonts w:cs="Times New Roman" w:ascii="Times New Roman" w:hAnsi="Times New Roman"/>
          <w:lang w:val="ru-RU" w:eastAsia="de-DE"/>
        </w:rPr>
        <w:t xml:space="preserve"> у домаћинствима  на територији Општине </w:t>
      </w:r>
      <w:r>
        <w:rPr>
          <w:rFonts w:cs="Times New Roman" w:ascii="Times New Roman" w:hAnsi="Times New Roman"/>
          <w:lang w:eastAsia="de-DE"/>
        </w:rPr>
        <w:t xml:space="preserve">Беочин </w:t>
      </w:r>
      <w:r>
        <w:rPr>
          <w:rFonts w:cs="Times New Roman" w:ascii="Times New Roman" w:hAnsi="Times New Roman"/>
          <w:lang w:val="ru-RU" w:eastAsia="de-DE"/>
        </w:rPr>
        <w:t xml:space="preserve"> које се финансирају из буџета Општине </w:t>
      </w:r>
      <w:r>
        <w:rPr>
          <w:rFonts w:cs="Times New Roman" w:ascii="Times New Roman" w:hAnsi="Times New Roman"/>
          <w:lang w:eastAsia="de-DE"/>
        </w:rPr>
        <w:t xml:space="preserve">Беочин </w:t>
      </w:r>
      <w:r>
        <w:rPr>
          <w:rFonts w:cs="Times New Roman" w:ascii="Times New Roman" w:hAnsi="Times New Roman"/>
          <w:lang w:val="ru-RU" w:eastAsia="de-DE"/>
        </w:rPr>
        <w:t>за 202</w:t>
      </w:r>
      <w:r>
        <w:rPr>
          <w:rFonts w:cs="Times New Roman" w:ascii="Times New Roman" w:hAnsi="Times New Roman"/>
          <w:lang w:eastAsia="de-DE"/>
        </w:rPr>
        <w:t>1</w:t>
      </w:r>
      <w:r>
        <w:rPr>
          <w:rFonts w:cs="Times New Roman" w:ascii="Times New Roman" w:hAnsi="Times New Roman"/>
          <w:lang w:val="ru-RU" w:eastAsia="de-DE"/>
        </w:rPr>
        <w:t>. годину и тим поводом дајем следећу</w:t>
      </w:r>
    </w:p>
    <w:p>
      <w:pPr>
        <w:pStyle w:val="Normal"/>
        <w:jc w:val="both"/>
        <w:rPr>
          <w:rFonts w:ascii="Times New Roman" w:hAnsi="Times New Roman" w:cs="Times New Roman"/>
          <w:lang w:eastAsia="de-DE"/>
        </w:rPr>
      </w:pPr>
      <w:r>
        <w:rPr>
          <w:rFonts w:cs="Times New Roman" w:ascii="Times New Roman" w:hAnsi="Times New Roman"/>
          <w:lang w:eastAsia="de-DE"/>
        </w:rPr>
      </w:r>
    </w:p>
    <w:p>
      <w:pPr>
        <w:pStyle w:val="Normal"/>
        <w:jc w:val="center"/>
        <w:rPr/>
      </w:pPr>
      <w:r>
        <w:rPr>
          <w:rFonts w:cs="Times New Roman" w:ascii="Times New Roman" w:hAnsi="Times New Roman"/>
          <w:b/>
          <w:lang w:val="ru-RU" w:eastAsia="de-DE"/>
        </w:rPr>
        <w:t>И З Ј А В У</w:t>
      </w:r>
    </w:p>
    <w:p>
      <w:pPr>
        <w:pStyle w:val="Normal"/>
        <w:jc w:val="center"/>
        <w:rPr>
          <w:rFonts w:ascii="Times New Roman" w:hAnsi="Times New Roman" w:cs="Times New Roman"/>
          <w:b/>
          <w:b/>
          <w:lang w:val="sr-Latn-CS" w:eastAsia="de-DE"/>
        </w:rPr>
      </w:pPr>
      <w:r>
        <w:rPr>
          <w:rFonts w:cs="Times New Roman" w:ascii="Times New Roman" w:hAnsi="Times New Roman"/>
          <w:b/>
          <w:lang w:val="sr-Latn-CS" w:eastAsia="de-DE"/>
        </w:rPr>
      </w:r>
    </w:p>
    <w:p>
      <w:pPr>
        <w:pStyle w:val="Normal"/>
        <w:jc w:val="both"/>
        <w:rPr/>
      </w:pPr>
      <w:r>
        <w:rPr>
          <w:rFonts w:cs="Times New Roman" w:ascii="Times New Roman" w:hAnsi="Times New Roman"/>
          <w:lang w:eastAsia="de-DE"/>
        </w:rPr>
        <w:t xml:space="preserve">      </w:t>
      </w:r>
      <w:r>
        <w:rPr>
          <w:rFonts w:cs="Times New Roman" w:ascii="Times New Roman" w:hAnsi="Times New Roman"/>
          <w:lang w:eastAsia="de-DE"/>
        </w:rPr>
        <w:tab/>
      </w:r>
      <w:r>
        <w:rPr>
          <w:rFonts w:cs="Times New Roman" w:ascii="Times New Roman" w:hAnsi="Times New Roman"/>
          <w:b/>
          <w:lang w:val="ru-RU" w:eastAsia="de-DE"/>
        </w:rPr>
        <w:t>Саглас</w:t>
      </w:r>
      <w:r>
        <w:rPr>
          <w:rFonts w:cs="Times New Roman" w:ascii="Times New Roman" w:hAnsi="Times New Roman"/>
          <w:b/>
          <w:lang w:val="sr-Latn-CS" w:eastAsia="de-DE"/>
        </w:rPr>
        <w:t>a</w:t>
      </w:r>
      <w:r>
        <w:rPr>
          <w:rFonts w:cs="Times New Roman" w:ascii="Times New Roman" w:hAnsi="Times New Roman"/>
          <w:b/>
          <w:lang w:val="ru-RU" w:eastAsia="de-DE"/>
        </w:rPr>
        <w:t>н/а сам да орган</w:t>
      </w:r>
      <w:r>
        <w:rPr>
          <w:rFonts w:cs="Times New Roman" w:ascii="Times New Roman" w:hAnsi="Times New Roman"/>
          <w:lang w:val="ru-RU" w:eastAsia="de-DE"/>
        </w:rPr>
        <w:t xml:space="preserve"> за потребе поступка може </w:t>
      </w:r>
      <w:r>
        <w:rPr>
          <w:rFonts w:cs="Times New Roman" w:ascii="Times New Roman" w:hAnsi="Times New Roman"/>
          <w:b/>
          <w:lang w:val="ru-RU" w:eastAsia="de-DE"/>
        </w:rPr>
        <w:t>извршити увид, прибавити и обрадити податке</w:t>
      </w:r>
      <w:r>
        <w:rPr>
          <w:rFonts w:cs="Times New Roman" w:ascii="Times New Roman" w:hAnsi="Times New Roman"/>
          <w:lang w:val="ru-RU" w:eastAsia="de-DE"/>
        </w:rPr>
        <w:t xml:space="preserve"> о чињеницама о којима се води службена евиденција</w:t>
      </w:r>
      <w:r>
        <w:rPr>
          <w:rStyle w:val="FootnoteAnchor"/>
          <w:rFonts w:cs="Times New Roman" w:ascii="Times New Roman" w:hAnsi="Times New Roman"/>
          <w:lang w:val="ru-RU" w:eastAsia="de-DE"/>
        </w:rPr>
        <w:footnoteReference w:id="2"/>
      </w:r>
      <w:r>
        <w:rPr>
          <w:rFonts w:cs="Times New Roman" w:ascii="Times New Roman" w:hAnsi="Times New Roman"/>
          <w:lang w:eastAsia="de-DE"/>
        </w:rPr>
        <w:t xml:space="preserve">, а који су неопходни у поступку одлучивања. </w:t>
      </w:r>
    </w:p>
    <w:p>
      <w:pPr>
        <w:pStyle w:val="Normal"/>
        <w:jc w:val="both"/>
        <w:rPr/>
      </w:pPr>
      <w:r>
        <w:rPr>
          <w:rFonts w:cs="Times New Roman" w:ascii="Times New Roman" w:hAnsi="Times New Roman"/>
          <w:lang w:eastAsia="de-DE"/>
        </w:rPr>
        <w:t xml:space="preserve">                  </w:t>
      </w:r>
    </w:p>
    <w:p>
      <w:pPr>
        <w:pStyle w:val="Normal"/>
        <w:tabs>
          <w:tab w:val="clear" w:pos="709"/>
          <w:tab w:val="left" w:pos="5954" w:leader="none"/>
        </w:tabs>
        <w:ind w:left="360" w:hanging="0"/>
        <w:jc w:val="both"/>
        <w:rPr/>
      </w:pPr>
      <w:r>
        <w:rPr>
          <w:rFonts w:cs="Times New Roman" w:ascii="Times New Roman" w:hAnsi="Times New Roman"/>
        </w:rPr>
        <w:t>..........................................</w:t>
        <w:tab/>
      </w:r>
    </w:p>
    <w:p>
      <w:pPr>
        <w:pStyle w:val="Normal"/>
        <w:rPr/>
      </w:pPr>
      <w:r>
        <w:rPr>
          <w:rFonts w:cs="Times New Roman" w:ascii="Times New Roman" w:hAnsi="Times New Roman"/>
          <w:sz w:val="18"/>
          <w:szCs w:val="18"/>
        </w:rPr>
        <w:t xml:space="preserve">                          </w:t>
      </w:r>
      <w:r>
        <w:rPr>
          <w:rFonts w:cs="Times New Roman" w:ascii="Times New Roman" w:hAnsi="Times New Roman"/>
          <w:sz w:val="18"/>
          <w:szCs w:val="18"/>
        </w:rPr>
        <w:t>(место)</w:t>
      </w:r>
    </w:p>
    <w:p>
      <w:pPr>
        <w:pStyle w:val="Normal"/>
        <w:rPr/>
      </w:pPr>
      <w:r>
        <w:rPr>
          <w:rFonts w:cs="Times New Roman" w:ascii="Times New Roman" w:hAnsi="Times New Roman"/>
          <w:sz w:val="18"/>
          <w:szCs w:val="18"/>
        </w:rPr>
        <w:t xml:space="preserve">                       </w:t>
      </w:r>
    </w:p>
    <w:p>
      <w:pPr>
        <w:pStyle w:val="Normal"/>
        <w:ind w:left="360" w:hanging="0"/>
        <w:jc w:val="both"/>
        <w:rPr/>
      </w:pPr>
      <w:r>
        <w:rPr>
          <w:rFonts w:cs="Times New Roman" w:ascii="Times New Roman" w:hAnsi="Times New Roman"/>
        </w:rPr>
        <w:t xml:space="preserve">..........................................                              </w:t>
      </w:r>
      <w:r>
        <w:rPr>
          <w:rFonts w:cs="Times New Roman" w:ascii="Times New Roman" w:hAnsi="Times New Roman"/>
          <w:sz w:val="18"/>
          <w:szCs w:val="18"/>
        </w:rPr>
        <w:t xml:space="preserve">                  </w:t>
      </w:r>
    </w:p>
    <w:p>
      <w:pPr>
        <w:pStyle w:val="Normal"/>
        <w:ind w:left="360" w:hanging="0"/>
        <w:jc w:val="both"/>
        <w:rPr/>
      </w:pPr>
      <w:r>
        <w:rPr>
          <w:rFonts w:cs="Times New Roman" w:ascii="Times New Roman" w:hAnsi="Times New Roman"/>
          <w:sz w:val="18"/>
          <w:szCs w:val="18"/>
        </w:rPr>
        <w:t xml:space="preserve">                  </w:t>
      </w:r>
      <w:r>
        <w:rPr>
          <w:rFonts w:cs="Times New Roman" w:ascii="Times New Roman" w:hAnsi="Times New Roman"/>
          <w:sz w:val="18"/>
          <w:szCs w:val="18"/>
        </w:rPr>
        <w:t xml:space="preserve">(датум)    </w:t>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rFonts w:ascii="Times New Roman" w:hAnsi="Times New Roman" w:cs="Times New Roman"/>
          <w:sz w:val="18"/>
          <w:szCs w:val="18"/>
        </w:rPr>
      </w:pPr>
      <w:r>
        <w:rPr>
          <w:rFonts w:cs="Times New Roman" w:ascii="Times New Roman" w:hAnsi="Times New Roman"/>
          <w:sz w:val="18"/>
          <w:szCs w:val="18"/>
        </w:rPr>
      </w:r>
    </w:p>
    <w:p>
      <w:pPr>
        <w:pStyle w:val="Normal"/>
        <w:ind w:left="360" w:hanging="0"/>
        <w:jc w:val="both"/>
        <w:rPr/>
      </w:pPr>
      <w:r>
        <w:rPr>
          <w:rFonts w:cs="Times New Roman" w:ascii="Times New Roman" w:hAnsi="Times New Roman"/>
          <w:sz w:val="18"/>
          <w:szCs w:val="18"/>
        </w:rPr>
        <w:t xml:space="preserve">                                                                                                    </w:t>
      </w:r>
      <w:r>
        <w:rPr>
          <w:rFonts w:cs="Times New Roman" w:ascii="Times New Roman" w:hAnsi="Times New Roman"/>
        </w:rPr>
        <w:t>.........................................................................</w:t>
      </w:r>
    </w:p>
    <w:p>
      <w:pPr>
        <w:pStyle w:val="Normal"/>
        <w:ind w:left="360" w:hanging="0"/>
        <w:jc w:val="both"/>
        <w:rPr/>
      </w:pPr>
      <w:r>
        <w:rPr>
          <w:rFonts w:cs="Times New Roman" w:ascii="Times New Roman" w:hAnsi="Times New Roman"/>
          <w:sz w:val="18"/>
          <w:szCs w:val="18"/>
        </w:rPr>
        <w:t xml:space="preserve">                                           </w:t>
      </w:r>
      <w:r>
        <w:rPr>
          <w:rFonts w:cs="Times New Roman" w:ascii="Times New Roman" w:hAnsi="Times New Roman"/>
          <w:sz w:val="18"/>
          <w:szCs w:val="18"/>
        </w:rPr>
        <w:tab/>
        <w:tab/>
        <w:tab/>
        <w:t xml:space="preserve">                                (потпис и печат одговорног лица)</w:t>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Times New Roman" w:hAnsi="Times New Roman"/>
          <w:b/>
          <w:b/>
          <w:bCs/>
        </w:rPr>
      </w:pPr>
      <w:r>
        <w:rPr>
          <w:rFonts w:ascii="Times New Roman" w:hAnsi="Times New Roman"/>
          <w:b/>
          <w:bCs/>
        </w:rPr>
        <w:t xml:space="preserve">ПРИЛОГ 3 </w:t>
      </w:r>
    </w:p>
    <w:p>
      <w:pPr>
        <w:pStyle w:val="Normal"/>
        <w:rPr>
          <w:rFonts w:ascii="Times New Roman" w:hAnsi="Times New Roman"/>
        </w:rPr>
      </w:pPr>
      <w:r>
        <w:rPr>
          <w:rFonts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rPr>
      </w:pPr>
      <w:r>
        <w:rPr>
          <w:rFonts w:cs="Times New Roman" w:ascii="Times New Roman" w:hAnsi="Times New Roman"/>
          <w:b/>
        </w:rPr>
        <w:t>Критеријуми и начин бодовања за оцену пријава</w:t>
      </w:r>
    </w:p>
    <w:p>
      <w:pPr>
        <w:pStyle w:val="Normal"/>
        <w:jc w:val="both"/>
        <w:rPr>
          <w:rFonts w:ascii="Times New Roman" w:hAnsi="Times New Roman" w:cs="Times New Roman"/>
          <w:b/>
          <w:b/>
        </w:rPr>
      </w:pPr>
      <w:r>
        <w:rPr>
          <w:rFonts w:cs="Times New Roman" w:ascii="Times New Roman" w:hAnsi="Times New Roman"/>
          <w:b/>
        </w:rPr>
      </w:r>
    </w:p>
    <w:p>
      <w:pPr>
        <w:pStyle w:val="Normal"/>
        <w:ind w:firstLine="720"/>
        <w:jc w:val="both"/>
        <w:rPr>
          <w:rFonts w:ascii="Times New Roman" w:hAnsi="Times New Roman"/>
        </w:rPr>
      </w:pPr>
      <w:r>
        <w:rPr>
          <w:rFonts w:cs="Times New Roman" w:ascii="Times New Roman" w:hAnsi="Times New Roman"/>
        </w:rPr>
        <w:t>На основу члана 19. Правилника о суфинансирањеу мера енергетске санације стамбених зграда, породичних кућа и станова ( број 01-110-19/21 од 16.07.2021. године) , одређују се следећи критеријуми и начин бодовања за оцену пријава директних корисника ( привредних субјеката ) :</w:t>
      </w:r>
    </w:p>
    <w:p>
      <w:pPr>
        <w:pStyle w:val="Normal"/>
        <w:ind w:firstLine="720"/>
        <w:jc w:val="both"/>
        <w:rPr>
          <w:rFonts w:ascii="Times New Roman" w:hAnsi="Times New Roman" w:cs="Times New Roman"/>
        </w:rPr>
      </w:pPr>
      <w:r>
        <w:rPr>
          <w:rFonts w:cs="Times New Roman" w:ascii="Times New Roman" w:hAnsi="Times New Roman"/>
        </w:rPr>
      </w:r>
    </w:p>
    <w:p>
      <w:pPr>
        <w:pStyle w:val="ListParagraph"/>
        <w:numPr>
          <w:ilvl w:val="0"/>
          <w:numId w:val="3"/>
        </w:numPr>
        <w:spacing w:before="0" w:after="0"/>
        <w:contextualSpacing/>
        <w:jc w:val="both"/>
        <w:rPr>
          <w:rFonts w:ascii="Times New Roman" w:hAnsi="Times New Roman" w:cs="Times New Roman"/>
        </w:rPr>
      </w:pPr>
      <w:r>
        <w:rPr>
          <w:rFonts w:cs="Times New Roman" w:ascii="Times New Roman" w:hAnsi="Times New Roman"/>
        </w:rPr>
        <w:t>Просечна цена кључних добара заједно са уградњом за меру за коју се конкурише – 80 пондера</w:t>
      </w:r>
    </w:p>
    <w:p>
      <w:pPr>
        <w:pStyle w:val="ListParagraph"/>
        <w:numPr>
          <w:ilvl w:val="0"/>
          <w:numId w:val="3"/>
        </w:numPr>
        <w:spacing w:before="0" w:after="0"/>
        <w:contextualSpacing/>
        <w:jc w:val="both"/>
        <w:rPr>
          <w:rFonts w:ascii="Times New Roman" w:hAnsi="Times New Roman" w:cs="Times New Roman"/>
        </w:rPr>
      </w:pPr>
      <w:r>
        <w:rPr>
          <w:rFonts w:cs="Times New Roman" w:ascii="Times New Roman" w:hAnsi="Times New Roman"/>
        </w:rPr>
        <w:t>Рок важења цена за меру за коју се конкурише – 20 пондера</w:t>
      </w:r>
    </w:p>
    <w:p>
      <w:pPr>
        <w:pStyle w:val="Normal"/>
        <w:jc w:val="both"/>
        <w:rPr>
          <w:rFonts w:ascii="Times New Roman" w:hAnsi="Times New Roman" w:cs="Times New Roman"/>
        </w:rPr>
      </w:pPr>
      <w:r>
        <w:rPr>
          <w:rFonts w:cs="Times New Roman" w:ascii="Times New Roman" w:hAnsi="Times New Roman"/>
        </w:rPr>
      </w:r>
    </w:p>
    <w:p>
      <w:pPr>
        <w:pStyle w:val="Normal"/>
        <w:ind w:firstLine="1134"/>
        <w:jc w:val="both"/>
        <w:rPr>
          <w:rFonts w:ascii="Times New Roman" w:hAnsi="Times New Roman"/>
        </w:rPr>
      </w:pPr>
      <w:r>
        <w:rPr>
          <w:rFonts w:cs="Times New Roman" w:ascii="Times New Roman" w:hAnsi="Times New Roman"/>
        </w:rPr>
        <w:t>1. Обрачун укупног броја пондера по основу критеријума „</w:t>
      </w:r>
      <w:r>
        <w:rPr>
          <w:rFonts w:cs="Times New Roman" w:ascii="Times New Roman" w:hAnsi="Times New Roman"/>
          <w:b/>
          <w:i/>
        </w:rPr>
        <w:t xml:space="preserve">Понуђена просечна цена </w:t>
      </w:r>
      <w:r>
        <w:rPr>
          <w:rFonts w:cs="Times New Roman" w:ascii="Times New Roman" w:hAnsi="Times New Roman"/>
          <w:b/>
          <w:bCs/>
          <w:i/>
        </w:rPr>
        <w:t>кључних добара заједно са уградњом за меру за коју конкурише</w:t>
      </w:r>
      <w:r>
        <w:rPr>
          <w:rFonts w:cs="Times New Roman" w:ascii="Times New Roman" w:hAnsi="Times New Roman"/>
          <w:b/>
          <w:i/>
        </w:rPr>
        <w:t xml:space="preserve"> </w:t>
      </w:r>
      <w:r>
        <w:rPr>
          <w:rFonts w:cs="Times New Roman" w:ascii="Times New Roman" w:hAnsi="Times New Roman"/>
        </w:rPr>
        <w:t xml:space="preserve">“ се врши на следећи начин: </w:t>
      </w:r>
    </w:p>
    <w:p>
      <w:pPr>
        <w:pStyle w:val="Normal"/>
        <w:jc w:val="both"/>
        <w:rPr>
          <w:rFonts w:ascii="Times New Roman" w:hAnsi="Times New Roman" w:cs="Times New Roman"/>
        </w:rPr>
      </w:pPr>
      <w:r>
        <w:rPr>
          <w:rFonts w:cs="Times New Roman" w:ascii="Times New Roman" w:hAnsi="Times New Roman"/>
        </w:rPr>
      </w:r>
    </w:p>
    <w:p>
      <w:pPr>
        <w:pStyle w:val="Normal"/>
        <w:ind w:left="720" w:hanging="720"/>
        <w:jc w:val="center"/>
        <w:rPr>
          <w:rFonts w:ascii="Times New Roman" w:hAnsi="Times New Roman"/>
        </w:rPr>
      </w:pPr>
      <w:r>
        <w:rPr>
          <w:rFonts w:cs="Times New Roman" w:ascii="Times New Roman" w:hAnsi="Times New Roman"/>
          <w:b/>
        </w:rPr>
        <w:t>П</w:t>
      </w:r>
      <w:r>
        <w:rPr>
          <w:rFonts w:cs="Times New Roman" w:ascii="Times New Roman" w:hAnsi="Times New Roman"/>
          <w:b/>
          <w:vertAlign w:val="subscript"/>
        </w:rPr>
        <w:t>ц</w:t>
      </w:r>
      <w:r>
        <w:rPr>
          <w:rFonts w:cs="Times New Roman" w:ascii="Times New Roman" w:hAnsi="Times New Roman"/>
          <w:b/>
        </w:rPr>
        <w:t>= Ц</w:t>
      </w:r>
      <w:r>
        <w:rPr>
          <w:rFonts w:cs="Times New Roman" w:ascii="Times New Roman" w:hAnsi="Times New Roman"/>
          <w:b/>
          <w:vertAlign w:val="subscript"/>
        </w:rPr>
        <w:t xml:space="preserve">мин  </w:t>
      </w:r>
      <w:r>
        <w:rPr>
          <w:rFonts w:cs="Times New Roman" w:ascii="Times New Roman" w:hAnsi="Times New Roman"/>
          <w:b/>
        </w:rPr>
        <w:t xml:space="preserve">/ </w:t>
      </w:r>
      <w:r>
        <w:rPr>
          <w:rFonts w:cs="Times New Roman" w:ascii="Times New Roman" w:hAnsi="Times New Roman"/>
          <w:b/>
          <w:vertAlign w:val="subscript"/>
        </w:rPr>
        <w:t xml:space="preserve"> </w:t>
      </w:r>
      <w:r>
        <w:rPr>
          <w:rFonts w:cs="Times New Roman" w:ascii="Times New Roman" w:hAnsi="Times New Roman"/>
          <w:b/>
        </w:rPr>
        <w:t>Ц</w:t>
      </w:r>
      <w:r>
        <w:rPr>
          <w:rFonts w:cs="Times New Roman" w:ascii="Times New Roman" w:hAnsi="Times New Roman"/>
          <w:b/>
          <w:vertAlign w:val="subscript"/>
        </w:rPr>
        <w:t xml:space="preserve">пон </w:t>
      </w:r>
      <w:r>
        <w:rPr>
          <w:rFonts w:cs="Times New Roman" w:ascii="Times New Roman" w:hAnsi="Times New Roman"/>
          <w:b/>
        </w:rPr>
        <w:t>х 80</w:t>
      </w:r>
      <w:r>
        <w:rPr>
          <w:rFonts w:cs="Times New Roman" w:ascii="Times New Roman" w:hAnsi="Times New Roman"/>
        </w:rPr>
        <w:t>,</w:t>
      </w:r>
    </w:p>
    <w:p>
      <w:pPr>
        <w:pStyle w:val="Normal"/>
        <w:ind w:left="720" w:firstLine="1080"/>
        <w:jc w:val="both"/>
        <w:rPr>
          <w:rFonts w:ascii="Times New Roman" w:hAnsi="Times New Roman" w:cs="Times New Roman"/>
        </w:rPr>
      </w:pPr>
      <w:r>
        <w:rPr>
          <w:rFonts w:cs="Times New Roman" w:ascii="Times New Roman" w:hAnsi="Times New Roman"/>
        </w:rPr>
        <w:t>при чему је</w:t>
      </w:r>
    </w:p>
    <w:p>
      <w:pPr>
        <w:pStyle w:val="Normal"/>
        <w:ind w:left="720" w:hanging="0"/>
        <w:jc w:val="both"/>
        <w:rPr>
          <w:rFonts w:ascii="Times New Roman" w:hAnsi="Times New Roman" w:cs="Times New Roman"/>
        </w:rPr>
      </w:pPr>
      <w:r>
        <w:rPr>
          <w:rFonts w:cs="Times New Roman" w:ascii="Times New Roman" w:hAnsi="Times New Roman"/>
        </w:rPr>
      </w:r>
    </w:p>
    <w:p>
      <w:pPr>
        <w:pStyle w:val="Normal"/>
        <w:ind w:left="720" w:hanging="0"/>
        <w:jc w:val="both"/>
        <w:rPr>
          <w:rFonts w:ascii="Times New Roman" w:hAnsi="Times New Roman"/>
        </w:rPr>
      </w:pPr>
      <w:r>
        <w:rPr>
          <w:rFonts w:cs="Times New Roman" w:ascii="Times New Roman" w:hAnsi="Times New Roman"/>
        </w:rPr>
        <w:t>П</w:t>
      </w:r>
      <w:r>
        <w:rPr>
          <w:rFonts w:cs="Times New Roman" w:ascii="Times New Roman" w:hAnsi="Times New Roman"/>
          <w:vertAlign w:val="subscript"/>
        </w:rPr>
        <w:t xml:space="preserve">ц </w:t>
      </w:r>
      <w:r>
        <w:rPr>
          <w:rFonts w:cs="Times New Roman" w:ascii="Times New Roman" w:hAnsi="Times New Roman"/>
        </w:rPr>
        <w:t>- укупан број пондера пријаве привредносг субјекта која се вреднује по критеријуму „</w:t>
      </w:r>
      <w:r>
        <w:rPr>
          <w:rFonts w:cs="Times New Roman" w:ascii="Times New Roman" w:hAnsi="Times New Roman"/>
          <w:i/>
        </w:rPr>
        <w:t>Понуђена просечна цена</w:t>
      </w:r>
      <w:r>
        <w:rPr>
          <w:rFonts w:cs="Times New Roman" w:ascii="Times New Roman" w:hAnsi="Times New Roman"/>
          <w:b/>
          <w:bCs/>
          <w:i/>
        </w:rPr>
        <w:t xml:space="preserve"> </w:t>
      </w:r>
      <w:r>
        <w:rPr>
          <w:rFonts w:cs="Times New Roman" w:ascii="Times New Roman" w:hAnsi="Times New Roman"/>
          <w:bCs/>
          <w:i/>
        </w:rPr>
        <w:t>кључних добара заједно са уградњом за меру за коју конкурише</w:t>
      </w:r>
      <w:r>
        <w:rPr>
          <w:rFonts w:cs="Times New Roman" w:ascii="Times New Roman" w:hAnsi="Times New Roman"/>
        </w:rPr>
        <w:t>“,</w:t>
      </w:r>
    </w:p>
    <w:p>
      <w:pPr>
        <w:pStyle w:val="Normal"/>
        <w:jc w:val="both"/>
        <w:rPr>
          <w:rFonts w:ascii="Times New Roman" w:hAnsi="Times New Roman" w:cs="Times New Roman"/>
        </w:rPr>
      </w:pPr>
      <w:r>
        <w:rPr>
          <w:rFonts w:cs="Times New Roman" w:ascii="Times New Roman" w:hAnsi="Times New Roman"/>
        </w:rPr>
      </w:r>
    </w:p>
    <w:p>
      <w:pPr>
        <w:pStyle w:val="Normal"/>
        <w:ind w:firstLine="720"/>
        <w:jc w:val="both"/>
        <w:rPr>
          <w:rFonts w:ascii="Times New Roman" w:hAnsi="Times New Roman"/>
        </w:rPr>
      </w:pPr>
      <w:r>
        <w:rPr>
          <w:rFonts w:cs="Times New Roman" w:ascii="Times New Roman" w:hAnsi="Times New Roman"/>
        </w:rPr>
        <w:t>Ц</w:t>
      </w:r>
      <w:r>
        <w:rPr>
          <w:rFonts w:cs="Times New Roman" w:ascii="Times New Roman" w:hAnsi="Times New Roman"/>
          <w:vertAlign w:val="subscript"/>
        </w:rPr>
        <w:t xml:space="preserve">мин </w:t>
      </w:r>
      <w:r>
        <w:rPr>
          <w:rFonts w:cs="Times New Roman" w:ascii="Times New Roman" w:hAnsi="Times New Roman"/>
        </w:rPr>
        <w:t>- најниже понуђена просечна цена</w:t>
      </w:r>
      <w:r>
        <w:rPr>
          <w:rFonts w:cs="Times New Roman" w:ascii="Times New Roman" w:hAnsi="Times New Roman"/>
          <w:bCs/>
        </w:rPr>
        <w:t xml:space="preserve"> кључних добара заједно са уградњом за меру за коју конкурише</w:t>
      </w:r>
      <w:r>
        <w:rPr>
          <w:rFonts w:cs="Times New Roman" w:ascii="Times New Roman" w:hAnsi="Times New Roman"/>
        </w:rPr>
        <w:t xml:space="preserve"> благовремене и одговарајуће пријаве привредног субјекта .</w:t>
      </w:r>
    </w:p>
    <w:p>
      <w:pPr>
        <w:pStyle w:val="Normal"/>
        <w:ind w:firstLine="720"/>
        <w:jc w:val="both"/>
        <w:rPr>
          <w:rFonts w:ascii="Times New Roman" w:hAnsi="Times New Roman" w:cs="Times New Roman"/>
        </w:rPr>
      </w:pPr>
      <w:r>
        <w:rPr>
          <w:rFonts w:cs="Times New Roman" w:ascii="Times New Roman" w:hAnsi="Times New Roman"/>
        </w:rPr>
      </w:r>
    </w:p>
    <w:p>
      <w:pPr>
        <w:pStyle w:val="Normal"/>
        <w:ind w:left="720" w:hanging="0"/>
        <w:jc w:val="both"/>
        <w:rPr>
          <w:rFonts w:ascii="Times New Roman" w:hAnsi="Times New Roman"/>
        </w:rPr>
      </w:pPr>
      <w:r>
        <w:rPr>
          <w:rFonts w:cs="Times New Roman" w:ascii="Times New Roman" w:hAnsi="Times New Roman"/>
        </w:rPr>
        <w:t>Ц</w:t>
      </w:r>
      <w:r>
        <w:rPr>
          <w:rFonts w:cs="Times New Roman" w:ascii="Times New Roman" w:hAnsi="Times New Roman"/>
          <w:vertAlign w:val="subscript"/>
        </w:rPr>
        <w:t xml:space="preserve">пон </w:t>
      </w:r>
      <w:r>
        <w:rPr>
          <w:rFonts w:cs="Times New Roman" w:ascii="Times New Roman" w:hAnsi="Times New Roman"/>
        </w:rPr>
        <w:t>- понуђена просечна цена</w:t>
      </w:r>
      <w:r>
        <w:rPr>
          <w:rFonts w:cs="Times New Roman" w:ascii="Times New Roman" w:hAnsi="Times New Roman"/>
          <w:bCs/>
        </w:rPr>
        <w:t xml:space="preserve"> кључних добара заједно са уградњом за меру за коју конкурише</w:t>
      </w:r>
      <w:r>
        <w:rPr>
          <w:rFonts w:cs="Times New Roman" w:ascii="Times New Roman" w:hAnsi="Times New Roman"/>
        </w:rPr>
        <w:t xml:space="preserve"> пријаве привредносг субјекта која се вреднује,</w:t>
      </w:r>
    </w:p>
    <w:p>
      <w:pPr>
        <w:pStyle w:val="Normal"/>
        <w:jc w:val="both"/>
        <w:rPr>
          <w:rFonts w:ascii="Times New Roman" w:hAnsi="Times New Roman" w:cs="Times New Roman"/>
        </w:rPr>
      </w:pPr>
      <w:r>
        <w:rPr>
          <w:rFonts w:cs="Times New Roman" w:ascii="Times New Roman" w:hAnsi="Times New Roman"/>
        </w:rPr>
      </w:r>
    </w:p>
    <w:p>
      <w:pPr>
        <w:pStyle w:val="Normal"/>
        <w:ind w:firstLine="720"/>
        <w:jc w:val="both"/>
        <w:rPr>
          <w:rFonts w:ascii="Times New Roman" w:hAnsi="Times New Roman"/>
        </w:rPr>
      </w:pPr>
      <w:r>
        <w:rPr>
          <w:rFonts w:cs="Times New Roman" w:ascii="Times New Roman" w:hAnsi="Times New Roman"/>
        </w:rPr>
        <w:t>Максималан број пондера по критеријуму „</w:t>
      </w:r>
      <w:r>
        <w:rPr>
          <w:rFonts w:cs="Times New Roman" w:ascii="Times New Roman" w:hAnsi="Times New Roman"/>
          <w:i/>
        </w:rPr>
        <w:t>Понуђена просечна цена</w:t>
      </w:r>
      <w:r>
        <w:rPr>
          <w:rFonts w:cs="Times New Roman" w:ascii="Times New Roman" w:hAnsi="Times New Roman"/>
          <w:bCs/>
        </w:rPr>
        <w:t xml:space="preserve"> </w:t>
      </w:r>
      <w:r>
        <w:rPr>
          <w:rFonts w:cs="Times New Roman" w:ascii="Times New Roman" w:hAnsi="Times New Roman"/>
          <w:bCs/>
          <w:i/>
        </w:rPr>
        <w:t>кључних добара заједно са уградњом за меру за коју конкурише</w:t>
      </w:r>
      <w:r>
        <w:rPr>
          <w:rFonts w:cs="Times New Roman" w:ascii="Times New Roman" w:hAnsi="Times New Roman"/>
        </w:rPr>
        <w:t>“ износи 80.</w:t>
      </w:r>
    </w:p>
    <w:p>
      <w:pPr>
        <w:pStyle w:val="Normal"/>
        <w:jc w:val="both"/>
        <w:rPr>
          <w:rFonts w:ascii="Times New Roman" w:hAnsi="Times New Roman"/>
        </w:rPr>
      </w:pPr>
      <w:r>
        <w:rPr>
          <w:rFonts w:cs="Times New Roman" w:ascii="Times New Roman" w:hAnsi="Times New Roman"/>
          <w:iCs/>
          <w:lang w:eastAsia="en-GB"/>
        </w:rPr>
        <w:tab/>
        <w:t xml:space="preserve">Просечна цена </w:t>
      </w:r>
      <w:r>
        <w:rPr>
          <w:rFonts w:cs="Times New Roman" w:ascii="Times New Roman" w:hAnsi="Times New Roman"/>
          <w:bCs/>
        </w:rPr>
        <w:t>кључних добара заједно са уградњом за меру за коју конкурише привредни субјект се израчунава као средња вредност датих цена за све позиције из одређене мере.</w:t>
      </w:r>
    </w:p>
    <w:p>
      <w:pPr>
        <w:pStyle w:val="Normal"/>
        <w:tabs>
          <w:tab w:val="clear" w:pos="709"/>
          <w:tab w:val="left" w:pos="1260" w:leader="none"/>
        </w:tabs>
        <w:spacing w:lineRule="auto" w:line="276"/>
        <w:ind w:firstLine="709"/>
        <w:jc w:val="both"/>
        <w:rPr/>
      </w:pPr>
      <w:r>
        <w:rPr>
          <w:rFonts w:cs="Times New Roman" w:ascii="Times New Roman" w:hAnsi="Times New Roman"/>
          <w:bCs/>
        </w:rPr>
        <w:t xml:space="preserve">Конкретно, </w:t>
      </w:r>
      <w:r>
        <w:rPr>
          <w:rFonts w:cs="Times New Roman" w:ascii="Times New Roman" w:hAnsi="Times New Roman"/>
          <w:bCs/>
          <w:iCs/>
        </w:rPr>
        <w:t>Замена (</w:t>
      </w:r>
      <w:r>
        <w:rPr>
          <w:rFonts w:cs="Times New Roman" w:ascii="Times New Roman" w:hAnsi="Times New Roman"/>
          <w:bCs/>
          <w:iCs/>
          <w:lang w:val="sr-RS"/>
        </w:rPr>
        <w:t>набавка</w:t>
      </w:r>
      <w:r>
        <w:rPr>
          <w:rFonts w:cs="Times New Roman" w:ascii="Times New Roman" w:hAnsi="Times New Roman"/>
          <w:bCs/>
          <w:iCs/>
        </w:rPr>
        <w:t xml:space="preserve"> са уградњом) спољних прозора и врата и других транспарентних елемената термичког омотача са одговарајућим термичким својствима према негрејаним просторијама, на, породичним кућама и становима, са пратећим грађевинским радовима</w:t>
      </w:r>
      <w:r>
        <w:rPr>
          <w:rFonts w:ascii="Times New Roman" w:hAnsi="Times New Roman"/>
        </w:rPr>
        <w:t>, пријава садржи цене три производа са уградњом :</w:t>
      </w:r>
    </w:p>
    <w:tbl>
      <w:tblPr>
        <w:tblW w:w="9465" w:type="dxa"/>
        <w:jc w:val="left"/>
        <w:tblInd w:w="-10" w:type="dxa"/>
        <w:tblCellMar>
          <w:top w:w="0" w:type="dxa"/>
          <w:left w:w="93" w:type="dxa"/>
          <w:bottom w:w="0" w:type="dxa"/>
          <w:right w:w="108" w:type="dxa"/>
        </w:tblCellMar>
        <w:tblLook w:val="0000"/>
      </w:tblPr>
      <w:tblGrid>
        <w:gridCol w:w="9465"/>
      </w:tblGrid>
      <w:tr>
        <w:trPr>
          <w:trHeight w:val="355" w:hRule="atLeast"/>
        </w:trPr>
        <w:tc>
          <w:tcPr>
            <w:tcW w:w="9465"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76" w:before="0" w:after="160"/>
              <w:ind w:right="-108" w:hanging="0"/>
              <w:contextualSpacing/>
              <w:rPr/>
            </w:pPr>
            <w:r>
              <w:rPr>
                <w:rFonts w:cs="Times New Roman" w:ascii="Times New Roman" w:hAnsi="Times New Roman"/>
              </w:rPr>
              <w:t xml:space="preserve">Ц1. </w:t>
            </w:r>
            <w:r>
              <w:rPr>
                <w:rFonts w:cs="Times New Roman" w:ascii="Times New Roman" w:hAnsi="Times New Roman"/>
                <w:lang w:val="sr-RS"/>
              </w:rPr>
              <w:t>Улазна врата</w:t>
            </w:r>
          </w:p>
        </w:tc>
      </w:tr>
      <w:tr>
        <w:trPr>
          <w:trHeight w:val="355" w:hRule="atLeast"/>
        </w:trPr>
        <w:tc>
          <w:tcPr>
            <w:tcW w:w="9465"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76" w:before="0" w:after="160"/>
              <w:contextualSpacing/>
              <w:rPr/>
            </w:pPr>
            <w:r>
              <w:rPr>
                <w:rFonts w:cs="Times New Roman" w:ascii="Times New Roman" w:hAnsi="Times New Roman"/>
              </w:rPr>
              <w:t xml:space="preserve">Ц2. </w:t>
            </w:r>
            <w:r>
              <w:rPr>
                <w:rFonts w:cs="Times New Roman" w:ascii="Times New Roman" w:hAnsi="Times New Roman"/>
                <w:lang w:val="sr-RS"/>
              </w:rPr>
              <w:t>Једнокрилни прозор</w:t>
            </w:r>
          </w:p>
        </w:tc>
      </w:tr>
      <w:tr>
        <w:trPr>
          <w:trHeight w:val="355" w:hRule="atLeast"/>
        </w:trPr>
        <w:tc>
          <w:tcPr>
            <w:tcW w:w="9465"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spacing w:lineRule="auto" w:line="276" w:before="0" w:after="160"/>
              <w:contextualSpacing/>
              <w:rPr/>
            </w:pPr>
            <w:r>
              <w:rPr>
                <w:rFonts w:cs="Times New Roman" w:ascii="Times New Roman" w:hAnsi="Times New Roman"/>
              </w:rPr>
              <w:t>Ц</w:t>
            </w:r>
            <w:r>
              <w:rPr>
                <w:rFonts w:cs="Times New Roman" w:ascii="Times New Roman" w:hAnsi="Times New Roman"/>
                <w:lang w:val="ru-RU"/>
              </w:rPr>
              <w:t xml:space="preserve">3. </w:t>
            </w:r>
            <w:r>
              <w:rPr>
                <w:rFonts w:cs="Times New Roman" w:ascii="Times New Roman" w:hAnsi="Times New Roman"/>
                <w:lang w:val="sr-RS"/>
              </w:rPr>
              <w:t>Двокрилни прозор</w:t>
            </w:r>
          </w:p>
        </w:tc>
      </w:tr>
    </w:tbl>
    <w:p>
      <w:pPr>
        <w:pStyle w:val="Normal"/>
        <w:tabs>
          <w:tab w:val="clear" w:pos="709"/>
          <w:tab w:val="left" w:pos="1260" w:leader="none"/>
        </w:tabs>
        <w:spacing w:lineRule="auto" w:line="276"/>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iCs/>
          <w:lang w:eastAsia="en-GB"/>
        </w:rPr>
        <w:tab/>
        <w:t>Просечна цена коју даје одређени привредни субјект би била средња вредност ових цена , односно Ц1+Ц2+Ц3/3 .</w:t>
      </w:r>
    </w:p>
    <w:p>
      <w:pPr>
        <w:pStyle w:val="Normal"/>
        <w:jc w:val="both"/>
        <w:rPr/>
      </w:pPr>
      <w:r>
        <w:rPr>
          <w:rFonts w:cs="Times New Roman" w:ascii="Times New Roman" w:hAnsi="Times New Roman"/>
          <w:iCs/>
          <w:lang w:eastAsia="en-GB"/>
        </w:rPr>
        <w:tab/>
      </w:r>
    </w:p>
    <w:p>
      <w:pPr>
        <w:pStyle w:val="Normal"/>
        <w:jc w:val="both"/>
        <w:rPr>
          <w:rFonts w:ascii="Times New Roman" w:hAnsi="Times New Roman" w:cs="Times New Roman"/>
          <w:iCs/>
          <w:lang w:eastAsia="en-GB"/>
        </w:rPr>
      </w:pPr>
      <w:r>
        <w:rPr>
          <w:rFonts w:cs="Times New Roman" w:ascii="Times New Roman" w:hAnsi="Times New Roman"/>
          <w:iCs/>
          <w:lang w:eastAsia="en-GB"/>
        </w:rPr>
      </w:r>
    </w:p>
    <w:p>
      <w:pPr>
        <w:pStyle w:val="Normal"/>
        <w:ind w:firstLine="1134"/>
        <w:jc w:val="both"/>
        <w:rPr>
          <w:rFonts w:ascii="Times New Roman" w:hAnsi="Times New Roman"/>
        </w:rPr>
      </w:pPr>
      <w:r>
        <w:rPr>
          <w:rFonts w:cs="Times New Roman" w:ascii="Times New Roman" w:hAnsi="Times New Roman"/>
          <w:iCs/>
          <w:lang w:eastAsia="en-GB"/>
        </w:rPr>
        <w:tab/>
      </w:r>
    </w:p>
    <w:p>
      <w:pPr>
        <w:pStyle w:val="Normal"/>
        <w:ind w:firstLine="1134"/>
        <w:jc w:val="both"/>
        <w:rPr>
          <w:rFonts w:cs="Times New Roman"/>
          <w:iCs/>
          <w:lang w:eastAsia="en-GB"/>
        </w:rPr>
      </w:pPr>
      <w:r>
        <w:rPr>
          <w:rFonts w:cs="Times New Roman"/>
          <w:iCs/>
          <w:lang w:eastAsia="en-GB"/>
        </w:rPr>
      </w:r>
    </w:p>
    <w:p>
      <w:pPr>
        <w:pStyle w:val="Normal"/>
        <w:ind w:firstLine="1134"/>
        <w:jc w:val="both"/>
        <w:rPr>
          <w:rFonts w:ascii="Times New Roman" w:hAnsi="Times New Roman"/>
        </w:rPr>
      </w:pPr>
      <w:r>
        <w:rPr>
          <w:rFonts w:cs="Times New Roman" w:ascii="Times New Roman" w:hAnsi="Times New Roman"/>
          <w:iCs/>
          <w:lang w:eastAsia="en-GB"/>
        </w:rPr>
        <w:t xml:space="preserve">2. </w:t>
      </w:r>
      <w:r>
        <w:rPr>
          <w:rFonts w:cs="Times New Roman" w:ascii="Times New Roman" w:hAnsi="Times New Roman"/>
        </w:rPr>
        <w:t xml:space="preserve">Рок важења цена за меру за коју се конкурише се врши на следећи начин: </w:t>
      </w:r>
    </w:p>
    <w:p>
      <w:pPr>
        <w:pStyle w:val="Normal"/>
        <w:ind w:left="720" w:firstLine="1080"/>
        <w:jc w:val="both"/>
        <w:rPr>
          <w:rFonts w:ascii="Times New Roman" w:hAnsi="Times New Roman"/>
        </w:rPr>
      </w:pPr>
      <w:r>
        <w:rPr>
          <w:rFonts w:cs="Times New Roman" w:ascii="Times New Roman" w:hAnsi="Times New Roman"/>
          <w:b/>
        </w:rPr>
        <w:t>П</w:t>
      </w:r>
      <w:r>
        <w:rPr>
          <w:rFonts w:cs="Times New Roman" w:ascii="Times New Roman" w:hAnsi="Times New Roman"/>
          <w:b/>
          <w:vertAlign w:val="subscript"/>
        </w:rPr>
        <w:t xml:space="preserve">рц </w:t>
      </w:r>
      <w:r>
        <w:rPr>
          <w:rFonts w:cs="Times New Roman" w:ascii="Times New Roman" w:hAnsi="Times New Roman"/>
          <w:b/>
        </w:rPr>
        <w:t>= Г</w:t>
      </w:r>
      <w:r>
        <w:rPr>
          <w:rFonts w:cs="Times New Roman" w:ascii="Times New Roman" w:hAnsi="Times New Roman"/>
          <w:b/>
          <w:vertAlign w:val="subscript"/>
        </w:rPr>
        <w:t xml:space="preserve">пон </w:t>
      </w:r>
      <w:r>
        <w:rPr>
          <w:rFonts w:cs="Times New Roman" w:ascii="Times New Roman" w:hAnsi="Times New Roman"/>
          <w:b/>
        </w:rPr>
        <w:t>/ Г</w:t>
      </w:r>
      <w:r>
        <w:rPr>
          <w:rFonts w:cs="Times New Roman" w:ascii="Times New Roman" w:hAnsi="Times New Roman"/>
          <w:b/>
          <w:vertAlign w:val="subscript"/>
        </w:rPr>
        <w:t xml:space="preserve">мах </w:t>
      </w:r>
      <w:r>
        <w:rPr>
          <w:rFonts w:cs="Times New Roman" w:ascii="Times New Roman" w:hAnsi="Times New Roman"/>
          <w:b/>
        </w:rPr>
        <w:t>х 20</w:t>
      </w:r>
      <w:r>
        <w:rPr>
          <w:rFonts w:cs="Times New Roman" w:ascii="Times New Roman" w:hAnsi="Times New Roman"/>
        </w:rPr>
        <w:t xml:space="preserve">, при чему је </w:t>
      </w:r>
    </w:p>
    <w:p>
      <w:pPr>
        <w:pStyle w:val="Normal"/>
        <w:ind w:left="720" w:firstLine="1080"/>
        <w:jc w:val="both"/>
        <w:rPr>
          <w:rFonts w:ascii="Times New Roman" w:hAnsi="Times New Roman" w:cs="Times New Roman"/>
        </w:rPr>
      </w:pPr>
      <w:r>
        <w:rPr>
          <w:rFonts w:cs="Times New Roman" w:ascii="Times New Roman" w:hAnsi="Times New Roman"/>
        </w:rPr>
      </w:r>
    </w:p>
    <w:p>
      <w:pPr>
        <w:pStyle w:val="Normal"/>
        <w:ind w:left="720" w:hanging="0"/>
        <w:jc w:val="both"/>
        <w:rPr>
          <w:rFonts w:ascii="Times New Roman" w:hAnsi="Times New Roman"/>
        </w:rPr>
      </w:pPr>
      <w:r>
        <w:rPr>
          <w:rFonts w:cs="Times New Roman" w:ascii="Times New Roman" w:hAnsi="Times New Roman"/>
        </w:rPr>
        <w:t>П</w:t>
      </w:r>
      <w:r>
        <w:rPr>
          <w:rFonts w:cs="Times New Roman" w:ascii="Times New Roman" w:hAnsi="Times New Roman"/>
          <w:vertAlign w:val="subscript"/>
        </w:rPr>
        <w:t>рц</w:t>
      </w:r>
      <w:r>
        <w:rPr>
          <w:rFonts w:cs="Times New Roman" w:ascii="Times New Roman" w:hAnsi="Times New Roman"/>
        </w:rPr>
        <w:t xml:space="preserve"> –укупан број пондера пријаве која се вреднује, по критеријуму „Рок важења цена за меру за коју се конкурише“,</w:t>
      </w:r>
    </w:p>
    <w:p>
      <w:pPr>
        <w:pStyle w:val="Normal"/>
        <w:ind w:left="720" w:hanging="0"/>
        <w:jc w:val="both"/>
        <w:rPr>
          <w:rFonts w:ascii="Times New Roman" w:hAnsi="Times New Roman"/>
        </w:rPr>
      </w:pPr>
      <w:r>
        <w:rPr>
          <w:rFonts w:cs="Times New Roman" w:ascii="Times New Roman" w:hAnsi="Times New Roman"/>
        </w:rPr>
        <w:t>Г</w:t>
      </w:r>
      <w:r>
        <w:rPr>
          <w:rFonts w:cs="Times New Roman" w:ascii="Times New Roman" w:hAnsi="Times New Roman"/>
          <w:vertAlign w:val="subscript"/>
        </w:rPr>
        <w:t>пон</w:t>
      </w:r>
      <w:r>
        <w:rPr>
          <w:rFonts w:cs="Times New Roman" w:ascii="Times New Roman" w:hAnsi="Times New Roman"/>
        </w:rPr>
        <w:t xml:space="preserve"> - Рок важења цена за меру за коју се конкурише пријаве која се вреднује, изражен у данима, </w:t>
      </w:r>
    </w:p>
    <w:p>
      <w:pPr>
        <w:pStyle w:val="Normal"/>
        <w:ind w:firstLine="720"/>
        <w:jc w:val="both"/>
        <w:rPr>
          <w:rFonts w:ascii="Times New Roman" w:hAnsi="Times New Roman"/>
        </w:rPr>
      </w:pPr>
      <w:r>
        <w:rPr>
          <w:rFonts w:cs="Times New Roman" w:ascii="Times New Roman" w:hAnsi="Times New Roman"/>
        </w:rPr>
        <w:t>Г</w:t>
      </w:r>
      <w:r>
        <w:rPr>
          <w:rFonts w:cs="Times New Roman" w:ascii="Times New Roman" w:hAnsi="Times New Roman"/>
          <w:vertAlign w:val="subscript"/>
        </w:rPr>
        <w:t>мах</w:t>
      </w:r>
      <w:r>
        <w:rPr>
          <w:rFonts w:cs="Times New Roman" w:ascii="Times New Roman" w:hAnsi="Times New Roman"/>
        </w:rPr>
        <w:t>- максимално понуђени рок важења цена за меру за коју се конкурише, изражен у данима, благовремене и одговарајуће пријаве.</w:t>
      </w:r>
    </w:p>
    <w:p>
      <w:pPr>
        <w:pStyle w:val="Normal"/>
        <w:ind w:firstLine="720"/>
        <w:jc w:val="both"/>
        <w:rPr>
          <w:rFonts w:ascii="Times New Roman" w:hAnsi="Times New Roman"/>
        </w:rPr>
      </w:pPr>
      <w:r>
        <w:rPr>
          <w:rFonts w:cs="Times New Roman" w:ascii="Times New Roman" w:hAnsi="Times New Roman"/>
        </w:rPr>
        <w:t>Максималан број пондера по критеријуму „Рок важења цена за меру за коју се конкурише“ износи 20.</w:t>
      </w:r>
    </w:p>
    <w:p>
      <w:pPr>
        <w:pStyle w:val="Normal"/>
        <w:ind w:firstLine="720"/>
        <w:jc w:val="both"/>
        <w:rPr>
          <w:rFonts w:ascii="Times New Roman" w:hAnsi="Times New Roman"/>
        </w:rPr>
      </w:pPr>
      <w:r>
        <w:rPr>
          <w:rFonts w:cs="Times New Roman" w:ascii="Times New Roman" w:hAnsi="Times New Roman"/>
        </w:rPr>
        <w:t>Рок важења цена за меру за коју се конкурише мора бити минимално 30 дана а максимално ће се пондерисати рок важења цене од 90 дана ( може понудити и више али у формули Г</w:t>
      </w:r>
      <w:r>
        <w:rPr>
          <w:rFonts w:cs="Times New Roman" w:ascii="Times New Roman" w:hAnsi="Times New Roman"/>
          <w:vertAlign w:val="subscript"/>
        </w:rPr>
        <w:t xml:space="preserve">мах </w:t>
      </w:r>
      <w:r>
        <w:rPr>
          <w:rFonts w:cs="Times New Roman" w:ascii="Times New Roman" w:hAnsi="Times New Roman"/>
        </w:rPr>
        <w:t>= 90 ).</w:t>
      </w:r>
    </w:p>
    <w:p>
      <w:pPr>
        <w:pStyle w:val="Normal"/>
        <w:ind w:firstLine="720"/>
        <w:jc w:val="both"/>
        <w:rPr>
          <w:rFonts w:ascii="Times New Roman" w:hAnsi="Times New Roman" w:cs="Times New Roman"/>
        </w:rPr>
      </w:pPr>
      <w:r>
        <w:rPr>
          <w:rFonts w:cs="Times New Roman" w:ascii="Times New Roman" w:hAnsi="Times New Roman"/>
        </w:rPr>
      </w:r>
    </w:p>
    <w:p>
      <w:pPr>
        <w:pStyle w:val="Normal"/>
        <w:ind w:firstLine="720"/>
        <w:jc w:val="both"/>
        <w:rPr>
          <w:rFonts w:ascii="Times New Roman" w:hAnsi="Times New Roman" w:cs="Times New Roman"/>
        </w:rPr>
      </w:pPr>
      <w:r>
        <w:rPr>
          <w:rFonts w:cs="Times New Roman" w:ascii="Times New Roman" w:hAnsi="Times New Roman"/>
        </w:rPr>
        <w:t>Напомена : 90 дана је узет као оквирни крајњи рок за потписивање уговора са привредним субјектима чиме би њихове цене постале саставни део уговора.</w:t>
      </w:r>
    </w:p>
    <w:p>
      <w:pPr>
        <w:pStyle w:val="Normal"/>
        <w:ind w:firstLine="720"/>
        <w:jc w:val="both"/>
        <w:rPr>
          <w:rFonts w:ascii="Times New Roman" w:hAnsi="Times New Roman" w:cs="Times New Roman"/>
        </w:rPr>
      </w:pPr>
      <w:r>
        <w:rPr>
          <w:rFonts w:cs="Times New Roman" w:ascii="Times New Roman" w:hAnsi="Times New Roman"/>
        </w:rPr>
      </w:r>
    </w:p>
    <w:p>
      <w:pPr>
        <w:pStyle w:val="Normal"/>
        <w:ind w:firstLine="720"/>
        <w:jc w:val="both"/>
        <w:rPr/>
      </w:pPr>
      <w:r>
        <w:rPr>
          <w:rFonts w:cs="Times New Roman" w:ascii="Times New Roman" w:hAnsi="Times New Roman"/>
        </w:rPr>
        <w:t xml:space="preserve">Комисија ће на представљени начин бодовати све благовремене и одговарајуће пријаве привредних субјеката из јавног позива, и на основу освојених пондера ( бодова ) састављати прелиминарну и коначну листу крајњих корисника </w:t>
      </w:r>
      <w:r>
        <w:rPr>
          <w:rFonts w:cs="Times New Roman" w:ascii="Times New Roman" w:hAnsi="Times New Roman"/>
          <w:bCs/>
        </w:rPr>
        <w:t>за спровођење мера енергетске санације.</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spacing w:lineRule="auto" w:line="276" w:before="0" w:after="0"/>
        <w:contextualSpacing/>
        <w:jc w:val="left"/>
        <w:rPr/>
      </w:pPr>
      <w:r>
        <w:rPr>
          <w:rFonts w:cs="Times New Roman" w:ascii="Times New Roman" w:hAnsi="Times New Roman"/>
          <w:b/>
          <w:bCs/>
          <w:sz w:val="24"/>
          <w:szCs w:val="24"/>
          <w:lang w:val="sr-CS"/>
        </w:rPr>
        <w:t xml:space="preserve">ПРИЛОГ </w:t>
      </w:r>
      <w:r>
        <w:rPr>
          <w:rFonts w:cs="Times New Roman" w:ascii="Times New Roman" w:hAnsi="Times New Roman"/>
          <w:b/>
          <w:bCs/>
          <w:sz w:val="24"/>
          <w:szCs w:val="24"/>
          <w:lang w:val="sr-Latn-RS"/>
        </w:rPr>
        <w:t xml:space="preserve">1 – </w:t>
      </w:r>
      <w:r>
        <w:rPr>
          <w:rFonts w:cs="Times New Roman" w:ascii="Times New Roman" w:hAnsi="Times New Roman"/>
          <w:b/>
          <w:bCs/>
          <w:sz w:val="24"/>
          <w:szCs w:val="24"/>
          <w:lang w:val="sr-RS"/>
        </w:rPr>
        <w:t>за грађане</w:t>
      </w:r>
    </w:p>
    <w:p>
      <w:pPr>
        <w:pStyle w:val="Normal"/>
        <w:spacing w:lineRule="auto" w:line="276"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76" w:before="0" w:after="0"/>
        <w:jc w:val="center"/>
        <w:rPr/>
      </w:pPr>
      <w:r>
        <w:rPr>
          <w:rFonts w:cs="Times New Roman" w:ascii="Times New Roman" w:hAnsi="Times New Roman"/>
          <w:b/>
          <w:color w:val="009999"/>
          <w:sz w:val="28"/>
          <w:szCs w:val="28"/>
          <w:lang w:val="sr-CS"/>
        </w:rPr>
        <w:t>ЗА ГРАЂАНЕ - ПРИЈАВНИ ФОРМУЛАР ЗА ПОРОДИЧНЕ КУЋЕ/СТАНОВЕ</w:t>
      </w:r>
    </w:p>
    <w:p>
      <w:pPr>
        <w:pStyle w:val="Normal"/>
        <w:spacing w:lineRule="auto" w:line="276"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lineRule="auto" w:line="276"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lineRule="auto" w:line="276" w:before="0" w:after="0"/>
        <w:jc w:val="center"/>
        <w:rPr>
          <w:rFonts w:ascii="Times New Roman" w:hAnsi="Times New Roman" w:eastAsia="Times New Roman" w:cs="Times New Roman"/>
          <w:b/>
          <w:b/>
          <w:sz w:val="24"/>
          <w:szCs w:val="24"/>
          <w:lang w:val="sr-CS"/>
        </w:rPr>
      </w:pPr>
      <w:r>
        <w:rPr>
          <w:rFonts w:eastAsia="Times New Roman" w:cs="Times New Roman" w:ascii="Times New Roman" w:hAnsi="Times New Roman"/>
          <w:b/>
          <w:bCs/>
          <w:color w:val="009999"/>
          <w:sz w:val="28"/>
          <w:szCs w:val="28"/>
          <w:lang w:val="sr-CS"/>
        </w:rPr>
        <w:t>СПРОВОЂЕЊЕ МЕРА ЕНЕРГЕТСКЕ САНАЦИЈЕ</w:t>
      </w:r>
      <w:r>
        <w:rPr>
          <w:rFonts w:eastAsia="Times New Roman" w:cs="Times New Roman" w:ascii="Times New Roman" w:hAnsi="Times New Roman"/>
          <w:b/>
          <w:bCs/>
          <w:color w:val="009999"/>
          <w:sz w:val="28"/>
          <w:szCs w:val="28"/>
          <w:lang w:val="sr-RS"/>
        </w:rPr>
        <w:t xml:space="preserve"> </w:t>
      </w:r>
      <w:r>
        <w:rPr>
          <w:rFonts w:eastAsia="Times New Roman" w:cs="Times New Roman" w:ascii="Times New Roman" w:hAnsi="Times New Roman"/>
          <w:b/>
          <w:bCs/>
          <w:color w:val="009999"/>
          <w:sz w:val="28"/>
          <w:szCs w:val="28"/>
          <w:lang w:val="sr-CS"/>
        </w:rPr>
        <w:t xml:space="preserve">ПОРОДИЧНИХ КУЋА И СТАНОВА у Општини </w:t>
      </w:r>
      <w:r>
        <w:rPr>
          <w:rFonts w:eastAsia="Times New Roman" w:cs="Times New Roman" w:ascii="Times New Roman" w:hAnsi="Times New Roman"/>
          <w:b/>
          <w:bCs/>
          <w:color w:val="009999"/>
          <w:sz w:val="28"/>
          <w:szCs w:val="28"/>
          <w:lang w:val="sr-RS"/>
        </w:rPr>
        <w:t>Беочин</w:t>
      </w:r>
      <w:r>
        <w:rPr>
          <w:rFonts w:eastAsia="Times New Roman" w:cs="Times New Roman" w:ascii="Times New Roman" w:hAnsi="Times New Roman"/>
          <w:b/>
          <w:bCs/>
          <w:color w:val="009999"/>
          <w:sz w:val="28"/>
          <w:szCs w:val="28"/>
          <w:lang w:val="sr-CS"/>
        </w:rPr>
        <w:t xml:space="preserve"> </w:t>
      </w:r>
    </w:p>
    <w:p>
      <w:pPr>
        <w:pStyle w:val="Normal"/>
        <w:spacing w:lineRule="auto" w:line="276" w:before="0" w:after="0"/>
        <w:jc w:val="center"/>
        <w:rPr>
          <w:bCs/>
          <w:color w:val="009999"/>
          <w:sz w:val="28"/>
          <w:szCs w:val="28"/>
        </w:rPr>
      </w:pPr>
      <w:r>
        <w:rPr>
          <w:bCs/>
          <w:color w:val="009999"/>
          <w:sz w:val="28"/>
          <w:szCs w:val="28"/>
        </w:rPr>
      </w:r>
    </w:p>
    <w:p>
      <w:pPr>
        <w:pStyle w:val="Normal"/>
        <w:spacing w:lineRule="auto" w:line="276" w:before="0" w:after="0"/>
        <w:jc w:val="center"/>
        <w:rPr>
          <w:bCs/>
          <w:color w:val="009999"/>
          <w:sz w:val="28"/>
          <w:szCs w:val="28"/>
        </w:rPr>
      </w:pPr>
      <w:r>
        <w:rPr>
          <w:bCs/>
          <w:color w:val="009999"/>
          <w:sz w:val="28"/>
          <w:szCs w:val="28"/>
        </w:rPr>
      </w:r>
    </w:p>
    <w:p>
      <w:pPr>
        <w:pStyle w:val="Normal"/>
        <w:tabs>
          <w:tab w:val="clear" w:pos="709"/>
          <w:tab w:val="left" w:pos="708" w:leader="none"/>
          <w:tab w:val="left" w:pos="1416" w:leader="none"/>
          <w:tab w:val="left" w:pos="2124" w:leader="none"/>
          <w:tab w:val="left" w:pos="3396" w:leader="none"/>
        </w:tabs>
        <w:spacing w:lineRule="auto" w:line="240" w:before="0" w:after="0"/>
        <w:rPr/>
      </w:pPr>
      <w:r>
        <w:rPr>
          <w:rFonts w:cs="Times New Roman" w:ascii="Times New Roman" w:hAnsi="Times New Roman"/>
          <w:b/>
          <w:bCs/>
          <w:sz w:val="24"/>
          <w:szCs w:val="24"/>
        </w:rPr>
        <w:t xml:space="preserve">1. </w:t>
      </w:r>
      <w:r>
        <w:rPr>
          <w:rFonts w:eastAsia="Times New Roman" w:cs="Times New Roman" w:ascii="Times New Roman" w:hAnsi="Times New Roman"/>
          <w:b/>
          <w:bCs/>
          <w:sz w:val="24"/>
          <w:szCs w:val="24"/>
          <w:lang w:val="sr-CS"/>
        </w:rPr>
        <w:t>ЛИЧНИ ПОДАЦИ</w:t>
        <w:tab/>
      </w:r>
    </w:p>
    <w:p>
      <w:pPr>
        <w:pStyle w:val="Normal"/>
        <w:tabs>
          <w:tab w:val="clear" w:pos="709"/>
          <w:tab w:val="left" w:pos="708" w:leader="none"/>
          <w:tab w:val="left" w:pos="1416" w:leader="none"/>
          <w:tab w:val="left" w:pos="2124" w:leader="none"/>
          <w:tab w:val="left" w:pos="3396" w:leader="none"/>
        </w:tabs>
        <w:spacing w:lineRule="auto" w:line="240" w:before="0" w:after="0"/>
        <w:rPr>
          <w:rFonts w:ascii="Times New Roman" w:hAnsi="Times New Roman" w:eastAsia="Times New Roman" w:cs="Times New Roman"/>
          <w:i/>
          <w:i/>
          <w:lang w:val="sr-CS"/>
        </w:rPr>
      </w:pPr>
      <w:r>
        <w:rPr>
          <w:rFonts w:eastAsia="Times New Roman" w:cs="Times New Roman" w:ascii="Times New Roman" w:hAnsi="Times New Roman"/>
          <w:i/>
          <w:lang w:val="sr-CS"/>
        </w:rPr>
      </w:r>
    </w:p>
    <w:tbl>
      <w:tblPr>
        <w:tblW w:w="5000" w:type="pct"/>
        <w:jc w:val="left"/>
        <w:tblInd w:w="0" w:type="dxa"/>
        <w:tblCellMar>
          <w:top w:w="0" w:type="dxa"/>
          <w:left w:w="120" w:type="dxa"/>
          <w:bottom w:w="0" w:type="dxa"/>
          <w:right w:w="108" w:type="dxa"/>
        </w:tblCellMar>
        <w:tblLook w:firstRow="1" w:noVBand="1" w:lastRow="0" w:firstColumn="1" w:lastColumn="0" w:noHBand="0" w:val="04a0"/>
      </w:tblPr>
      <w:tblGrid>
        <w:gridCol w:w="771"/>
        <w:gridCol w:w="3034"/>
        <w:gridCol w:w="5833"/>
      </w:tblGrid>
      <w:tr>
        <w:trPr>
          <w:trHeight w:val="710" w:hRule="atLeast"/>
        </w:trPr>
        <w:tc>
          <w:tcPr>
            <w:tcW w:w="77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ind w:right="-108" w:hanging="0"/>
              <w:jc w:val="center"/>
              <w:rPr/>
            </w:pPr>
            <w:r>
              <w:rPr>
                <w:rFonts w:cs="Times New Roman" w:ascii="Times New Roman" w:hAnsi="Times New Roman"/>
                <w:b/>
                <w:spacing w:val="-2"/>
                <w:sz w:val="24"/>
                <w:szCs w:val="24"/>
                <w:lang w:val="sr-CS"/>
              </w:rPr>
              <w:t>1.</w:t>
            </w:r>
          </w:p>
        </w:tc>
        <w:tc>
          <w:tcPr>
            <w:tcW w:w="303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rPr/>
            </w:pPr>
            <w:r>
              <w:rPr>
                <w:rFonts w:eastAsia="Times New Roman" w:cs="Times New Roman" w:ascii="Times New Roman" w:hAnsi="Times New Roman"/>
                <w:b/>
                <w:spacing w:val="-2"/>
                <w:sz w:val="24"/>
                <w:szCs w:val="24"/>
                <w:lang w:val="sr-CS"/>
              </w:rPr>
              <w:t>Име и презиме</w:t>
            </w:r>
          </w:p>
        </w:tc>
        <w:tc>
          <w:tcPr>
            <w:tcW w:w="58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09"/>
                <w:tab w:val="right" w:pos="8789" w:leader="none"/>
              </w:tabs>
              <w:suppressAutoHyphens w:val="true"/>
              <w:spacing w:lineRule="auto" w:line="276" w:before="0" w:after="0"/>
              <w:rPr>
                <w:rStyle w:val="FootnoteCharacters"/>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423" w:hRule="atLeast"/>
        </w:trPr>
        <w:tc>
          <w:tcPr>
            <w:tcW w:w="77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ind w:right="-108" w:hanging="0"/>
              <w:jc w:val="center"/>
              <w:rPr/>
            </w:pPr>
            <w:r>
              <w:rPr>
                <w:rFonts w:cs="Times New Roman" w:ascii="Times New Roman" w:hAnsi="Times New Roman"/>
                <w:b/>
                <w:spacing w:val="-2"/>
                <w:sz w:val="24"/>
                <w:szCs w:val="24"/>
                <w:lang w:val="sr-CS"/>
              </w:rPr>
              <w:t>2.</w:t>
            </w:r>
          </w:p>
        </w:tc>
        <w:tc>
          <w:tcPr>
            <w:tcW w:w="303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rPr/>
            </w:pPr>
            <w:r>
              <w:rPr>
                <w:rFonts w:eastAsia="Times New Roman" w:cs="Times New Roman" w:ascii="Times New Roman" w:hAnsi="Times New Roman"/>
                <w:b/>
                <w:bCs/>
                <w:sz w:val="24"/>
                <w:szCs w:val="24"/>
                <w:lang w:val="sr-CS"/>
              </w:rPr>
              <w:t>Број личне карте</w:t>
            </w:r>
          </w:p>
        </w:tc>
        <w:tc>
          <w:tcPr>
            <w:tcW w:w="5833"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tabs>
                <w:tab w:val="clear" w:pos="709"/>
                <w:tab w:val="right" w:pos="8789" w:leader="none"/>
              </w:tabs>
              <w:suppressAutoHyphens w:val="true"/>
              <w:spacing w:lineRule="auto" w:line="276" w:before="0" w:after="0"/>
              <w:jc w:val="center"/>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16" w:hRule="atLeast"/>
        </w:trPr>
        <w:tc>
          <w:tcPr>
            <w:tcW w:w="77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ind w:right="-108" w:hanging="0"/>
              <w:jc w:val="center"/>
              <w:rPr/>
            </w:pPr>
            <w:r>
              <w:rPr>
                <w:rFonts w:cs="Times New Roman" w:ascii="Times New Roman" w:hAnsi="Times New Roman"/>
                <w:b/>
                <w:spacing w:val="-2"/>
                <w:sz w:val="24"/>
                <w:szCs w:val="24"/>
              </w:rPr>
              <w:t>3.</w:t>
            </w:r>
          </w:p>
        </w:tc>
        <w:tc>
          <w:tcPr>
            <w:tcW w:w="303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rPr/>
            </w:pPr>
            <w:r>
              <w:rPr>
                <w:rFonts w:cs="Times New Roman" w:ascii="Times New Roman" w:hAnsi="Times New Roman"/>
                <w:b/>
                <w:spacing w:val="-2"/>
                <w:sz w:val="24"/>
                <w:szCs w:val="24"/>
              </w:rPr>
              <w:t>Адреса</w:t>
            </w:r>
          </w:p>
        </w:tc>
        <w:tc>
          <w:tcPr>
            <w:tcW w:w="5833"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tabs>
                <w:tab w:val="clear" w:pos="709"/>
                <w:tab w:val="right" w:pos="8789" w:leader="none"/>
              </w:tabs>
              <w:suppressAutoHyphens w:val="true"/>
              <w:spacing w:lineRule="auto" w:line="276" w:before="0" w:after="0"/>
              <w:jc w:val="center"/>
              <w:rPr>
                <w:rStyle w:val="FootnoteCharacters"/>
                <w:rFonts w:ascii="Times New Roman" w:hAnsi="Times New Roman" w:eastAsia="Times New Roman" w:cs="Times New Roman"/>
                <w:sz w:val="24"/>
                <w:szCs w:val="24"/>
                <w:lang w:val="sr-CS"/>
              </w:rPr>
            </w:pPr>
            <w:r>
              <w:rPr>
                <w:rFonts w:eastAsia="Times New Roman" w:cs="Times New Roman" w:ascii="Times New Roman" w:hAnsi="Times New Roman"/>
                <w:sz w:val="24"/>
                <w:szCs w:val="24"/>
                <w:lang w:val="sr-CS"/>
              </w:rPr>
            </w:r>
          </w:p>
        </w:tc>
      </w:tr>
      <w:tr>
        <w:trPr>
          <w:trHeight w:val="410" w:hRule="atLeast"/>
        </w:trPr>
        <w:tc>
          <w:tcPr>
            <w:tcW w:w="77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suppressAutoHyphens w:val="true"/>
              <w:spacing w:lineRule="auto" w:line="276" w:before="0" w:after="0"/>
              <w:ind w:right="-108" w:hanging="0"/>
              <w:jc w:val="center"/>
              <w:rPr/>
            </w:pPr>
            <w:r>
              <w:rPr>
                <w:rFonts w:cs="Times New Roman" w:ascii="Times New Roman" w:hAnsi="Times New Roman"/>
                <w:b/>
                <w:spacing w:val="-2"/>
                <w:sz w:val="24"/>
                <w:szCs w:val="24"/>
                <w:lang w:val="sr-CS"/>
              </w:rPr>
              <w:t>4.</w:t>
            </w:r>
          </w:p>
        </w:tc>
        <w:tc>
          <w:tcPr>
            <w:tcW w:w="303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suppressAutoHyphens w:val="true"/>
              <w:spacing w:lineRule="auto" w:line="276" w:before="0" w:after="0"/>
              <w:rPr/>
            </w:pPr>
            <w:r>
              <w:rPr>
                <w:rFonts w:eastAsia="Times New Roman" w:cs="Times New Roman" w:ascii="Times New Roman" w:hAnsi="Times New Roman"/>
                <w:b/>
                <w:spacing w:val="-2"/>
                <w:sz w:val="24"/>
                <w:szCs w:val="24"/>
                <w:lang w:val="sr-CS"/>
              </w:rPr>
              <w:t>Број кат. парцеле (уколико знате)</w:t>
            </w:r>
          </w:p>
        </w:tc>
        <w:tc>
          <w:tcPr>
            <w:tcW w:w="58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09"/>
                <w:tab w:val="right" w:pos="8789" w:leader="none"/>
              </w:tabs>
              <w:suppressAutoHyphens w:val="true"/>
              <w:spacing w:lineRule="auto" w:line="276"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593" w:hRule="atLeast"/>
        </w:trPr>
        <w:tc>
          <w:tcPr>
            <w:tcW w:w="77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suppressAutoHyphens w:val="true"/>
              <w:spacing w:lineRule="auto" w:line="276" w:before="0" w:after="0"/>
              <w:ind w:right="-108" w:hanging="0"/>
              <w:jc w:val="center"/>
              <w:rPr/>
            </w:pPr>
            <w:r>
              <w:rPr>
                <w:rFonts w:cs="Times New Roman" w:ascii="Times New Roman" w:hAnsi="Times New Roman"/>
                <w:b/>
                <w:spacing w:val="-2"/>
                <w:sz w:val="24"/>
                <w:szCs w:val="24"/>
                <w:lang w:val="sr-CS"/>
              </w:rPr>
              <w:t>5.</w:t>
            </w:r>
          </w:p>
        </w:tc>
        <w:tc>
          <w:tcPr>
            <w:tcW w:w="303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suppressAutoHyphens w:val="true"/>
              <w:spacing w:lineRule="auto" w:line="276" w:before="0" w:after="0"/>
              <w:rPr/>
            </w:pPr>
            <w:r>
              <w:rPr>
                <w:rFonts w:eastAsia="Times New Roman" w:cs="Times New Roman" w:ascii="Times New Roman" w:hAnsi="Times New Roman"/>
                <w:b/>
                <w:spacing w:val="-2"/>
                <w:sz w:val="24"/>
                <w:szCs w:val="24"/>
                <w:lang w:val="sr-CS"/>
              </w:rPr>
              <w:t>Катастарска општина (уколико знате)</w:t>
            </w:r>
          </w:p>
        </w:tc>
        <w:tc>
          <w:tcPr>
            <w:tcW w:w="58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09"/>
                <w:tab w:val="right" w:pos="8789" w:leader="none"/>
              </w:tabs>
              <w:suppressAutoHyphens w:val="true"/>
              <w:spacing w:lineRule="auto" w:line="276"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r>
        <w:trPr>
          <w:trHeight w:val="454" w:hRule="atLeast"/>
        </w:trPr>
        <w:tc>
          <w:tcPr>
            <w:tcW w:w="77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ind w:right="-108" w:hanging="0"/>
              <w:jc w:val="center"/>
              <w:rPr/>
            </w:pPr>
            <w:r>
              <w:rPr>
                <w:rFonts w:cs="Times New Roman" w:ascii="Times New Roman" w:hAnsi="Times New Roman"/>
                <w:b/>
                <w:spacing w:val="-2"/>
                <w:sz w:val="24"/>
                <w:szCs w:val="24"/>
                <w:lang w:val="sr-CS"/>
              </w:rPr>
              <w:t>6.</w:t>
            </w:r>
          </w:p>
        </w:tc>
        <w:tc>
          <w:tcPr>
            <w:tcW w:w="303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rPr/>
            </w:pPr>
            <w:r>
              <w:rPr>
                <w:rFonts w:eastAsia="Times New Roman" w:cs="Times New Roman" w:ascii="Times New Roman" w:hAnsi="Times New Roman"/>
                <w:b/>
                <w:spacing w:val="-2"/>
                <w:sz w:val="24"/>
                <w:szCs w:val="24"/>
                <w:lang w:val="sr-CS"/>
              </w:rPr>
              <w:t>Број телефонафиксни</w:t>
            </w:r>
          </w:p>
        </w:tc>
        <w:tc>
          <w:tcPr>
            <w:tcW w:w="58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09"/>
                <w:tab w:val="right" w:pos="8789" w:leader="none"/>
              </w:tabs>
              <w:suppressAutoHyphens w:val="true"/>
              <w:spacing w:lineRule="auto" w:line="276"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54" w:hRule="atLeast"/>
        </w:trPr>
        <w:tc>
          <w:tcPr>
            <w:tcW w:w="77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ind w:right="-108" w:hanging="0"/>
              <w:jc w:val="center"/>
              <w:rPr/>
            </w:pPr>
            <w:r>
              <w:rPr>
                <w:rFonts w:cs="Times New Roman" w:ascii="Times New Roman" w:hAnsi="Times New Roman"/>
                <w:b/>
                <w:spacing w:val="-2"/>
                <w:sz w:val="24"/>
                <w:szCs w:val="24"/>
                <w:lang w:val="sr-CS"/>
              </w:rPr>
              <w:t>7.</w:t>
            </w:r>
          </w:p>
        </w:tc>
        <w:tc>
          <w:tcPr>
            <w:tcW w:w="303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tabs>
                <w:tab w:val="clear" w:pos="709"/>
                <w:tab w:val="right" w:pos="8789" w:leader="none"/>
              </w:tabs>
              <w:suppressAutoHyphens w:val="true"/>
              <w:spacing w:lineRule="auto" w:line="276" w:before="0" w:after="0"/>
              <w:rPr/>
            </w:pPr>
            <w:r>
              <w:rPr>
                <w:rFonts w:eastAsia="Times New Roman" w:cs="Times New Roman" w:ascii="Times New Roman" w:hAnsi="Times New Roman"/>
                <w:b/>
                <w:spacing w:val="-2"/>
                <w:sz w:val="24"/>
                <w:szCs w:val="24"/>
                <w:lang w:val="sr-CS"/>
              </w:rPr>
              <w:t>Број телефона мобилни</w:t>
            </w:r>
          </w:p>
        </w:tc>
        <w:tc>
          <w:tcPr>
            <w:tcW w:w="58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09"/>
                <w:tab w:val="right" w:pos="8789" w:leader="none"/>
              </w:tabs>
              <w:suppressAutoHyphens w:val="true"/>
              <w:spacing w:lineRule="auto" w:line="276"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bl>
    <w:p>
      <w:pPr>
        <w:pStyle w:val="Normal"/>
        <w:rPr>
          <w:rFonts w:ascii="Times New Roman" w:hAnsi="Times New Roman" w:eastAsia="Times New Roman" w:cs="Times New Roman"/>
          <w:b/>
          <w:b/>
          <w:bCs/>
          <w:sz w:val="24"/>
          <w:szCs w:val="24"/>
          <w:lang w:val="sr-CS"/>
        </w:rPr>
      </w:pPr>
      <w:r>
        <w:rPr>
          <w:rFonts w:eastAsia="Times New Roman" w:cs="Times New Roman" w:ascii="Times New Roman" w:hAnsi="Times New Roman"/>
          <w:b/>
          <w:bCs/>
          <w:sz w:val="24"/>
          <w:szCs w:val="24"/>
          <w:lang w:val="sr-CS"/>
        </w:rPr>
      </w:r>
    </w:p>
    <w:p>
      <w:pPr>
        <w:pStyle w:val="Normal"/>
        <w:rPr/>
      </w:pPr>
      <w:r>
        <w:rPr>
          <w:rFonts w:eastAsia="Times New Roman" w:cs="Times New Roman" w:ascii="Times New Roman" w:hAnsi="Times New Roman"/>
          <w:b/>
          <w:bCs/>
          <w:sz w:val="24"/>
          <w:szCs w:val="24"/>
          <w:lang w:val="sr-CS"/>
        </w:rPr>
        <w:t>2. МЕРА ЗА КОЈУ СЕ ПРИЈАВЉУЈЕТЕ</w:t>
      </w:r>
    </w:p>
    <w:p>
      <w:pPr>
        <w:pStyle w:val="Normal"/>
        <w:rPr>
          <w:rFonts w:ascii="Times New Roman" w:hAnsi="Times New Roman" w:eastAsia="Times New Roman" w:cs="Times New Roman"/>
          <w:b/>
          <w:b/>
          <w:bCs/>
          <w:sz w:val="24"/>
          <w:szCs w:val="24"/>
          <w:lang w:val="sr-CS"/>
        </w:rPr>
      </w:pPr>
      <w:r>
        <w:rPr>
          <w:rFonts w:eastAsia="Times New Roman" w:cs="Times New Roman" w:ascii="Times New Roman" w:hAnsi="Times New Roman"/>
          <w:b/>
          <w:bCs/>
          <w:sz w:val="24"/>
          <w:szCs w:val="24"/>
          <w:lang w:val="sr-CS"/>
        </w:rPr>
      </w:r>
    </w:p>
    <w:tbl>
      <w:tblPr>
        <w:tblStyle w:val="TableGrid"/>
        <w:tblW w:w="9351" w:type="dxa"/>
        <w:jc w:val="left"/>
        <w:tblInd w:w="0" w:type="dxa"/>
        <w:tblCellMar>
          <w:top w:w="0" w:type="dxa"/>
          <w:left w:w="108" w:type="dxa"/>
          <w:bottom w:w="0" w:type="dxa"/>
          <w:right w:w="108" w:type="dxa"/>
        </w:tblCellMar>
        <w:tblLook w:firstRow="1" w:noVBand="1" w:lastRow="0" w:firstColumn="1" w:lastColumn="0" w:noHBand="0" w:val="04a0"/>
      </w:tblPr>
      <w:tblGrid>
        <w:gridCol w:w="704"/>
        <w:gridCol w:w="8646"/>
      </w:tblGrid>
      <w:tr>
        <w:trPr/>
        <w:tc>
          <w:tcPr>
            <w:tcW w:w="704" w:type="dxa"/>
            <w:tcBorders/>
            <w:shd w:color="auto" w:fill="E7E6E6" w:themeFill="background2" w:val="clear"/>
            <w:vAlign w:val="center"/>
          </w:tcPr>
          <w:p>
            <w:pPr>
              <w:pStyle w:val="Normal"/>
              <w:widowControl w:val="false"/>
              <w:spacing w:lineRule="auto" w:line="240" w:before="0" w:after="0"/>
              <w:jc w:val="center"/>
              <w:rPr>
                <w:rFonts w:ascii="Times New Roman" w:hAnsi="Times New Roman" w:cs="Times New Roman"/>
                <w:b/>
                <w:b/>
                <w:bCs/>
                <w:sz w:val="24"/>
                <w:szCs w:val="24"/>
                <w:lang w:val="sr-CS"/>
              </w:rPr>
            </w:pPr>
            <w:r>
              <w:rPr>
                <w:rFonts w:cs="Times New Roman" w:ascii="Times New Roman" w:hAnsi="Times New Roman"/>
                <w:b/>
                <w:bCs/>
                <w:sz w:val="24"/>
                <w:szCs w:val="24"/>
                <w:lang w:val="sr-CS"/>
              </w:rPr>
            </w:r>
          </w:p>
        </w:tc>
        <w:tc>
          <w:tcPr>
            <w:tcW w:w="8646" w:type="dxa"/>
            <w:tcBorders/>
            <w:shd w:fill="auto" w:val="clear"/>
          </w:tcPr>
          <w:p>
            <w:pPr>
              <w:pStyle w:val="Normal"/>
              <w:widowControl w:val="false"/>
              <w:spacing w:lineRule="auto" w:line="240" w:before="0" w:after="0"/>
              <w:rPr/>
            </w:pPr>
            <w:r>
              <w:rPr>
                <w:rFonts w:cs="Times New Roman" w:ascii="Times New Roman" w:hAnsi="Times New Roman"/>
                <w:b/>
                <w:bCs/>
                <w:sz w:val="24"/>
                <w:szCs w:val="24"/>
              </w:rPr>
              <w:t>НАБАВКА И УГРАДЊА ПРОЗОРА И СПОЉНИХ ВРАТА СА ПРАТЕЋИМ ГРАЂЕВИНСКИМ РАДОВИМА</w:t>
            </w:r>
          </w:p>
        </w:tc>
      </w:tr>
    </w:tbl>
    <w:p>
      <w:pPr>
        <w:pStyle w:val="Normal"/>
        <w:spacing w:lineRule="auto" w:line="240" w:before="0" w:after="0"/>
        <w:jc w:val="both"/>
        <w:rPr>
          <w:rFonts w:ascii="Times New Roman" w:hAnsi="Times New Roman" w:eastAsia="Times New Roman" w:cs="Times New Roman"/>
          <w:b/>
          <w:b/>
          <w:sz w:val="24"/>
          <w:szCs w:val="24"/>
          <w:lang w:val="sr-CS"/>
        </w:rPr>
      </w:pPr>
      <w:r>
        <w:rPr>
          <w:rFonts w:eastAsia="Times New Roman" w:cs="Times New Roman" w:ascii="Times New Roman" w:hAnsi="Times New Roman"/>
          <w:b/>
          <w:sz w:val="24"/>
          <w:szCs w:val="24"/>
          <w:lang w:val="sr-CS"/>
        </w:rPr>
      </w:r>
    </w:p>
    <w:p>
      <w:pPr>
        <w:pStyle w:val="Normal"/>
        <w:spacing w:lineRule="auto" w:line="240" w:before="0" w:after="0"/>
        <w:jc w:val="both"/>
        <w:rPr>
          <w:bCs/>
          <w:color w:val="009999"/>
          <w:sz w:val="20"/>
          <w:szCs w:val="20"/>
        </w:rPr>
      </w:pPr>
      <w:r>
        <w:rPr>
          <w:bCs/>
          <w:color w:val="009999"/>
          <w:sz w:val="20"/>
          <w:szCs w:val="20"/>
        </w:rPr>
      </w:r>
    </w:p>
    <w:p>
      <w:pPr>
        <w:pStyle w:val="Normal"/>
        <w:spacing w:lineRule="auto" w:line="240" w:before="0" w:after="0"/>
        <w:jc w:val="both"/>
        <w:rPr>
          <w:bCs/>
          <w:color w:val="009999"/>
          <w:sz w:val="20"/>
          <w:szCs w:val="20"/>
        </w:rPr>
      </w:pPr>
      <w:r>
        <w:rPr>
          <w:bCs/>
          <w:color w:val="009999"/>
          <w:sz w:val="20"/>
          <w:szCs w:val="20"/>
        </w:rPr>
      </w:r>
      <w:r>
        <w:br w:type="page"/>
      </w:r>
    </w:p>
    <w:p>
      <w:pPr>
        <w:pStyle w:val="Normal"/>
        <w:spacing w:lineRule="auto" w:line="276" w:before="0" w:after="0"/>
        <w:contextualSpacing/>
        <w:jc w:val="left"/>
        <w:rPr/>
      </w:pPr>
      <w:r>
        <w:rPr>
          <w:rFonts w:cs="Times New Roman" w:ascii="Times New Roman" w:hAnsi="Times New Roman"/>
          <w:b/>
          <w:bCs/>
          <w:sz w:val="24"/>
          <w:szCs w:val="24"/>
          <w:lang w:val="sr-CS"/>
        </w:rPr>
        <w:t xml:space="preserve">ПРИЛОГ </w:t>
      </w:r>
      <w:r>
        <w:rPr>
          <w:rFonts w:cs="Times New Roman" w:ascii="Times New Roman" w:hAnsi="Times New Roman"/>
          <w:b/>
          <w:bCs/>
          <w:sz w:val="24"/>
          <w:szCs w:val="24"/>
          <w:lang w:val="sr-Latn-RS"/>
        </w:rPr>
        <w:t>1</w:t>
      </w:r>
      <w:r>
        <w:rPr>
          <w:rFonts w:cs="Times New Roman" w:ascii="Times New Roman" w:hAnsi="Times New Roman"/>
          <w:b/>
          <w:bCs/>
          <w:sz w:val="24"/>
          <w:szCs w:val="24"/>
          <w:lang w:val="sr-RS"/>
        </w:rPr>
        <w:t>А</w:t>
      </w:r>
      <w:r>
        <w:rPr>
          <w:rFonts w:cs="Times New Roman" w:ascii="Times New Roman" w:hAnsi="Times New Roman"/>
          <w:b/>
          <w:bCs/>
          <w:sz w:val="24"/>
          <w:szCs w:val="24"/>
          <w:lang w:val="sr-Latn-RS"/>
        </w:rPr>
        <w:t xml:space="preserve"> – </w:t>
      </w:r>
      <w:r>
        <w:rPr>
          <w:rFonts w:cs="Times New Roman" w:ascii="Times New Roman" w:hAnsi="Times New Roman"/>
          <w:b/>
          <w:bCs/>
          <w:sz w:val="24"/>
          <w:szCs w:val="24"/>
          <w:lang w:val="sr-RS"/>
        </w:rPr>
        <w:t>за грађане</w:t>
      </w:r>
    </w:p>
    <w:p>
      <w:pPr>
        <w:pStyle w:val="Normal"/>
        <w:rPr>
          <w:rFonts w:ascii="Times New Roman" w:hAnsi="Times New Roman" w:cs="Times New Roman"/>
          <w:b/>
          <w:b/>
          <w:bCs/>
          <w:sz w:val="24"/>
          <w:szCs w:val="24"/>
          <w:lang w:val="sr-CS"/>
        </w:rPr>
      </w:pPr>
      <w:r>
        <w:rPr>
          <w:rFonts w:cs="Times New Roman" w:ascii="Times New Roman" w:hAnsi="Times New Roman"/>
          <w:b/>
          <w:bCs/>
          <w:sz w:val="24"/>
          <w:szCs w:val="24"/>
          <w:lang w:val="sr-CS"/>
        </w:rPr>
      </w:r>
    </w:p>
    <w:p>
      <w:pPr>
        <w:pStyle w:val="Normal"/>
        <w:rPr/>
      </w:pPr>
      <w:r>
        <w:rPr>
          <w:rFonts w:cs="Times New Roman" w:ascii="Times New Roman" w:hAnsi="Times New Roman"/>
          <w:b/>
          <w:bCs/>
          <w:sz w:val="24"/>
          <w:szCs w:val="24"/>
          <w:lang w:val="sr-CS"/>
        </w:rPr>
        <w:t>3. ТРЕНУТНО СТАЊЕ ВАШЕ КУЋЕ/СТАНА</w:t>
      </w:r>
    </w:p>
    <w:tbl>
      <w:tblPr>
        <w:tblStyle w:val="TableGrid"/>
        <w:tblW w:w="2700" w:type="pct"/>
        <w:jc w:val="left"/>
        <w:tblInd w:w="0" w:type="dxa"/>
        <w:tblCellMar>
          <w:top w:w="0" w:type="dxa"/>
          <w:left w:w="108" w:type="dxa"/>
          <w:bottom w:w="0" w:type="dxa"/>
          <w:right w:w="108" w:type="dxa"/>
        </w:tblCellMar>
        <w:tblLook w:firstRow="1" w:noVBand="1" w:lastRow="0" w:firstColumn="1" w:lastColumn="0" w:noHBand="0" w:val="04a0"/>
      </w:tblPr>
      <w:tblGrid>
        <w:gridCol w:w="3100"/>
        <w:gridCol w:w="2103"/>
      </w:tblGrid>
      <w:tr>
        <w:trPr/>
        <w:tc>
          <w:tcPr>
            <w:tcW w:w="3100" w:type="dxa"/>
            <w:tcBorders/>
            <w:shd w:fill="auto" w:val="clear"/>
          </w:tcPr>
          <w:p>
            <w:pPr>
              <w:pStyle w:val="Normal"/>
              <w:widowControl w:val="false"/>
              <w:spacing w:lineRule="auto" w:line="240" w:before="0" w:after="0"/>
              <w:rPr/>
            </w:pPr>
            <w:r>
              <w:rPr>
                <w:rFonts w:cs="Times New Roman" w:ascii="Times New Roman" w:hAnsi="Times New Roman"/>
                <w:sz w:val="24"/>
                <w:szCs w:val="24"/>
              </w:rPr>
              <w:t>Површина куће/станау квадратним метрима из Решења о порезу на имовину</w:t>
            </w:r>
          </w:p>
        </w:tc>
        <w:tc>
          <w:tcPr>
            <w:tcW w:w="2103" w:type="dxa"/>
            <w:tcBorders/>
            <w:shd w:fill="auto" w:val="clear"/>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r>
      <w:tr>
        <w:trPr/>
        <w:tc>
          <w:tcPr>
            <w:tcW w:w="3100" w:type="dxa"/>
            <w:tcBorders/>
            <w:shd w:fill="auto" w:val="clear"/>
          </w:tcPr>
          <w:p>
            <w:pPr>
              <w:pStyle w:val="Normal"/>
              <w:widowControl w:val="false"/>
              <w:spacing w:lineRule="auto" w:line="240" w:before="0" w:after="0"/>
              <w:rPr/>
            </w:pPr>
            <w:r>
              <w:rPr>
                <w:rFonts w:cs="Times New Roman" w:ascii="Times New Roman" w:hAnsi="Times New Roman"/>
                <w:sz w:val="24"/>
                <w:szCs w:val="24"/>
              </w:rPr>
              <w:t>Број корисника који станује у објекту</w:t>
            </w:r>
          </w:p>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2103" w:type="dxa"/>
            <w:tcBorders/>
            <w:shd w:fill="auto" w:val="clear"/>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r>
      <w:tr>
        <w:trPr>
          <w:trHeight w:val="686" w:hRule="atLeast"/>
        </w:trPr>
        <w:tc>
          <w:tcPr>
            <w:tcW w:w="3100" w:type="dxa"/>
            <w:tcBorders/>
            <w:shd w:fill="auto" w:val="clear"/>
          </w:tcPr>
          <w:p>
            <w:pPr>
              <w:pStyle w:val="Normal"/>
              <w:widowControl w:val="false"/>
              <w:spacing w:lineRule="auto" w:line="240" w:before="0" w:after="0"/>
              <w:rPr/>
            </w:pPr>
            <w:r>
              <w:rPr>
                <w:rFonts w:cs="Times New Roman" w:ascii="Times New Roman" w:hAnsi="Times New Roman"/>
                <w:sz w:val="24"/>
                <w:szCs w:val="24"/>
              </w:rPr>
              <w:t>Број спратова у објекту</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03" w:type="dxa"/>
            <w:tcBorders/>
            <w:shd w:fill="auto" w:val="clear"/>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r>
    </w:tbl>
    <w:p>
      <w:pPr>
        <w:pStyle w:val="Normal"/>
        <w:spacing w:lineRule="auto" w:line="240" w:before="0" w:after="0"/>
        <w:jc w:val="both"/>
        <w:rPr>
          <w:rFonts w:ascii="Times New Roman" w:hAnsi="Times New Roman" w:eastAsia="Times New Roman" w:cs="Times New Roman"/>
          <w:b/>
          <w:b/>
          <w:sz w:val="24"/>
          <w:szCs w:val="24"/>
          <w:lang w:val="sr-CS"/>
        </w:rPr>
      </w:pPr>
      <w:r>
        <w:rPr>
          <w:rFonts w:eastAsia="Times New Roman" w:cs="Times New Roman" w:ascii="Times New Roman" w:hAnsi="Times New Roman"/>
          <w:b/>
          <w:sz w:val="24"/>
          <w:szCs w:val="24"/>
          <w:lang w:val="sr-CS"/>
        </w:rPr>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bl>
      <w:tblPr>
        <w:tblStyle w:val="TableGrid0"/>
        <w:tblW w:w="9356" w:type="dxa"/>
        <w:jc w:val="left"/>
        <w:tblInd w:w="-5" w:type="dxa"/>
        <w:tblCellMar>
          <w:top w:w="0" w:type="dxa"/>
          <w:left w:w="96" w:type="dxa"/>
          <w:bottom w:w="0" w:type="dxa"/>
          <w:right w:w="115" w:type="dxa"/>
        </w:tblCellMar>
        <w:tblLook w:firstRow="1" w:noVBand="1" w:lastRow="0" w:firstColumn="1" w:lastColumn="0" w:noHBand="0" w:val="04a0"/>
      </w:tblPr>
      <w:tblGrid>
        <w:gridCol w:w="9356"/>
      </w:tblGrid>
      <w:tr>
        <w:trPr>
          <w:trHeight w:val="389" w:hRule="atLeast"/>
        </w:trPr>
        <w:tc>
          <w:tcPr>
            <w:tcW w:w="9356" w:type="dxa"/>
            <w:tcBorders>
              <w:top w:val="single" w:sz="4" w:space="0" w:color="000000"/>
              <w:left w:val="single" w:sz="4" w:space="0" w:color="000000"/>
              <w:bottom w:val="single" w:sz="2" w:space="0" w:color="000000"/>
              <w:right w:val="single" w:sz="2" w:space="0" w:color="000000"/>
            </w:tcBorders>
            <w:shd w:fill="auto" w:val="clear"/>
            <w:vAlign w:val="center"/>
          </w:tcPr>
          <w:p>
            <w:pPr>
              <w:pStyle w:val="Normal"/>
              <w:widowControl w:val="false"/>
              <w:spacing w:lineRule="auto" w:line="240" w:before="0" w:after="0"/>
              <w:jc w:val="both"/>
              <w:rPr>
                <w:rFonts w:eastAsia="" w:eastAsiaTheme="minorEastAsia"/>
                <w:lang w:eastAsia="sr-CS"/>
              </w:rPr>
            </w:pPr>
            <w:r>
              <w:rPr>
                <w:rFonts w:eastAsia="" w:cs="Times New Roman" w:ascii="Times New Roman" w:hAnsi="Times New Roman" w:eastAsiaTheme="minorEastAsia"/>
                <w:b/>
                <w:bCs/>
                <w:sz w:val="24"/>
                <w:szCs w:val="24"/>
                <w:lang w:eastAsia="sr-CS"/>
              </w:rPr>
              <w:t>Тренутно</w:t>
            </w:r>
            <w:r>
              <w:rPr>
                <w:rFonts w:eastAsia="" w:cs="Times New Roman" w:ascii="Times New Roman" w:hAnsi="Times New Roman" w:eastAsiaTheme="minorEastAsia"/>
                <w:b/>
                <w:bCs/>
                <w:sz w:val="24"/>
                <w:szCs w:val="24"/>
                <w:lang w:val="sr-RS" w:eastAsia="sr-CS"/>
              </w:rPr>
              <w:t xml:space="preserve"> </w:t>
            </w:r>
            <w:r>
              <w:rPr>
                <w:rFonts w:eastAsia="" w:cs="Times New Roman" w:ascii="Times New Roman" w:hAnsi="Times New Roman" w:eastAsiaTheme="minorEastAsia"/>
                <w:b/>
                <w:bCs/>
                <w:sz w:val="24"/>
                <w:szCs w:val="24"/>
                <w:lang w:eastAsia="sr-CS"/>
              </w:rPr>
              <w:t>стање</w:t>
            </w:r>
            <w:r>
              <w:rPr>
                <w:rFonts w:eastAsia="" w:cs="Times New Roman" w:ascii="Times New Roman" w:hAnsi="Times New Roman" w:eastAsiaTheme="minorEastAsia"/>
                <w:b/>
                <w:bCs/>
                <w:sz w:val="24"/>
                <w:szCs w:val="24"/>
                <w:lang w:val="sr-RS" w:eastAsia="sr-CS"/>
              </w:rPr>
              <w:t xml:space="preserve"> </w:t>
            </w:r>
            <w:r>
              <w:rPr>
                <w:rFonts w:eastAsia="" w:cs="Times New Roman" w:ascii="Times New Roman" w:hAnsi="Times New Roman" w:eastAsiaTheme="minorEastAsia"/>
                <w:b/>
                <w:bCs/>
                <w:sz w:val="24"/>
                <w:szCs w:val="24"/>
                <w:lang w:eastAsia="sr-CS"/>
              </w:rPr>
              <w:t>спољних</w:t>
            </w:r>
            <w:r>
              <w:rPr>
                <w:rFonts w:eastAsia="" w:cs="Times New Roman" w:ascii="Times New Roman" w:hAnsi="Times New Roman" w:eastAsiaTheme="minorEastAsia"/>
                <w:b/>
                <w:bCs/>
                <w:sz w:val="24"/>
                <w:szCs w:val="24"/>
                <w:lang w:val="sr-RS" w:eastAsia="sr-CS"/>
              </w:rPr>
              <w:t xml:space="preserve"> </w:t>
            </w:r>
            <w:r>
              <w:rPr>
                <w:rFonts w:eastAsia="" w:cs="Times New Roman" w:ascii="Times New Roman" w:hAnsi="Times New Roman" w:eastAsiaTheme="minorEastAsia"/>
                <w:b/>
                <w:bCs/>
                <w:sz w:val="24"/>
                <w:szCs w:val="24"/>
                <w:lang w:eastAsia="sr-CS"/>
              </w:rPr>
              <w:t>зидова (</w:t>
            </w:r>
            <w:r>
              <w:rPr>
                <w:rFonts w:eastAsia="Times New Roman" w:cs="Times New Roman" w:ascii="Times New Roman" w:hAnsi="Times New Roman"/>
                <w:b/>
                <w:sz w:val="20"/>
                <w:szCs w:val="20"/>
                <w:lang w:eastAsia="sr-CS"/>
              </w:rPr>
              <w:t>потребно</w:t>
            </w:r>
            <w:r>
              <w:rPr>
                <w:rFonts w:eastAsia="Times New Roman" w:cs="Times New Roman" w:ascii="Times New Roman" w:hAnsi="Times New Roman"/>
                <w:b/>
                <w:sz w:val="20"/>
                <w:szCs w:val="20"/>
                <w:lang w:val="sr-RS" w:eastAsia="sr-CS"/>
              </w:rPr>
              <w:t xml:space="preserve"> </w:t>
            </w:r>
            <w:r>
              <w:rPr>
                <w:rFonts w:eastAsia="Times New Roman" w:cs="Times New Roman" w:ascii="Times New Roman" w:hAnsi="Times New Roman"/>
                <w:b/>
                <w:sz w:val="20"/>
                <w:szCs w:val="20"/>
                <w:lang w:eastAsia="sr-CS"/>
              </w:rPr>
              <w:t>је</w:t>
            </w:r>
            <w:r>
              <w:rPr>
                <w:rFonts w:eastAsia="Times New Roman" w:cs="Times New Roman" w:ascii="Times New Roman" w:hAnsi="Times New Roman"/>
                <w:b/>
                <w:sz w:val="20"/>
                <w:szCs w:val="20"/>
                <w:lang w:val="sr-RS" w:eastAsia="sr-CS"/>
              </w:rPr>
              <w:t xml:space="preserve"> </w:t>
            </w:r>
            <w:r>
              <w:rPr>
                <w:rFonts w:eastAsia="Times New Roman" w:cs="Times New Roman" w:ascii="Times New Roman" w:hAnsi="Times New Roman"/>
                <w:b/>
                <w:sz w:val="20"/>
                <w:szCs w:val="20"/>
                <w:lang w:eastAsia="sr-CS"/>
              </w:rPr>
              <w:t>да</w:t>
            </w:r>
            <w:r>
              <w:rPr>
                <w:rFonts w:eastAsia="Times New Roman" w:cs="Times New Roman" w:ascii="Times New Roman" w:hAnsi="Times New Roman"/>
                <w:b/>
                <w:sz w:val="20"/>
                <w:szCs w:val="20"/>
                <w:lang w:val="sr-RS" w:eastAsia="sr-CS"/>
              </w:rPr>
              <w:t xml:space="preserve"> </w:t>
            </w:r>
            <w:r>
              <w:rPr>
                <w:rFonts w:eastAsia="Times New Roman" w:cs="Times New Roman" w:ascii="Times New Roman" w:hAnsi="Times New Roman"/>
                <w:b/>
                <w:sz w:val="20"/>
                <w:szCs w:val="20"/>
                <w:lang w:eastAsia="sr-CS"/>
              </w:rPr>
              <w:t>заокружите</w:t>
            </w:r>
            <w:bookmarkStart w:id="0" w:name="_GoBack1"/>
            <w:bookmarkEnd w:id="0"/>
            <w:r>
              <w:rPr>
                <w:rFonts w:eastAsia="Times New Roman" w:cs="Times New Roman" w:ascii="Times New Roman" w:hAnsi="Times New Roman"/>
                <w:b/>
                <w:sz w:val="20"/>
                <w:szCs w:val="20"/>
                <w:lang w:val="sr-RS" w:eastAsia="sr-CS"/>
              </w:rPr>
              <w:t xml:space="preserve"> </w:t>
            </w:r>
            <w:r>
              <w:rPr>
                <w:rFonts w:eastAsia="Times New Roman" w:cs="Times New Roman" w:ascii="Times New Roman" w:hAnsi="Times New Roman"/>
                <w:b/>
                <w:sz w:val="20"/>
                <w:szCs w:val="20"/>
                <w:lang w:eastAsia="sr-CS"/>
              </w:rPr>
              <w:t>одговор</w:t>
            </w:r>
            <w:r>
              <w:rPr>
                <w:rFonts w:eastAsia="" w:cs="Times New Roman" w:ascii="Times New Roman" w:hAnsi="Times New Roman" w:eastAsiaTheme="minorEastAsia"/>
                <w:b/>
                <w:bCs/>
                <w:sz w:val="24"/>
                <w:szCs w:val="24"/>
                <w:lang w:eastAsia="sr-CS"/>
              </w:rPr>
              <w:t>):</w:t>
            </w:r>
          </w:p>
        </w:tc>
      </w:tr>
      <w:tr>
        <w:trPr>
          <w:trHeight w:val="338" w:hRule="atLeast"/>
        </w:trPr>
        <w:tc>
          <w:tcPr>
            <w:tcW w:w="9356" w:type="dxa"/>
            <w:tcBorders>
              <w:top w:val="single" w:sz="2" w:space="0" w:color="000000"/>
              <w:left w:val="single" w:sz="4" w:space="0" w:color="000000"/>
              <w:bottom w:val="single" w:sz="2" w:space="0" w:color="000000"/>
              <w:right w:val="single" w:sz="2" w:space="0" w:color="000000"/>
            </w:tcBorders>
            <w:shd w:fill="auto" w:val="clear"/>
          </w:tcPr>
          <w:p>
            <w:pPr>
              <w:pStyle w:val="ListParagraph"/>
              <w:widowControl w:val="false"/>
              <w:numPr>
                <w:ilvl w:val="0"/>
                <w:numId w:val="1"/>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Немајутермичкуизолацију</w:t>
            </w:r>
          </w:p>
        </w:tc>
      </w:tr>
      <w:tr>
        <w:trPr>
          <w:trHeight w:val="346" w:hRule="atLeast"/>
        </w:trPr>
        <w:tc>
          <w:tcPr>
            <w:tcW w:w="9356" w:type="dxa"/>
            <w:tcBorders>
              <w:top w:val="single" w:sz="2" w:space="0" w:color="000000"/>
              <w:left w:val="single" w:sz="4" w:space="0" w:color="000000"/>
              <w:bottom w:val="single" w:sz="4" w:space="0" w:color="000000"/>
              <w:right w:val="single" w:sz="2" w:space="0" w:color="000000"/>
            </w:tcBorders>
            <w:shd w:fill="auto" w:val="clear"/>
            <w:vAlign w:val="bottom"/>
          </w:tcPr>
          <w:p>
            <w:pPr>
              <w:pStyle w:val="ListParagraph"/>
              <w:widowControl w:val="false"/>
              <w:numPr>
                <w:ilvl w:val="0"/>
                <w:numId w:val="1"/>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Имајутермичкуизолацију</w:t>
            </w:r>
          </w:p>
        </w:tc>
      </w:tr>
    </w:tbl>
    <w:p>
      <w:pPr>
        <w:pStyle w:val="Normal"/>
        <w:spacing w:lineRule="auto" w:line="240" w:before="0" w:after="0"/>
        <w:jc w:val="both"/>
        <w:rPr/>
      </w:pPr>
      <w:r>
        <w:rPr>
          <w:rFonts w:eastAsia="Times New Roman" w:cs="Times New Roman" w:ascii="Times New Roman" w:hAnsi="Times New Roman"/>
          <w:sz w:val="20"/>
          <w:szCs w:val="20"/>
        </w:rPr>
        <w:t xml:space="preserve">* </w:t>
      </w:r>
    </w:p>
    <w:tbl>
      <w:tblPr>
        <w:tblStyle w:val="TableGrid0"/>
        <w:tblW w:w="9356" w:type="dxa"/>
        <w:jc w:val="left"/>
        <w:tblInd w:w="-3" w:type="dxa"/>
        <w:tblCellMar>
          <w:top w:w="0" w:type="dxa"/>
          <w:left w:w="95" w:type="dxa"/>
          <w:bottom w:w="0" w:type="dxa"/>
          <w:right w:w="115" w:type="dxa"/>
        </w:tblCellMar>
        <w:tblLook w:firstRow="1" w:noVBand="1" w:lastRow="0" w:firstColumn="1" w:lastColumn="0" w:noHBand="0" w:val="04a0"/>
      </w:tblPr>
      <w:tblGrid>
        <w:gridCol w:w="9356"/>
      </w:tblGrid>
      <w:tr>
        <w:trPr>
          <w:trHeight w:val="410"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widowControl w:val="false"/>
              <w:spacing w:lineRule="auto" w:line="259" w:before="0" w:after="0"/>
              <w:ind w:left="17" w:hanging="0"/>
              <w:jc w:val="center"/>
              <w:rPr>
                <w:rFonts w:eastAsia="" w:eastAsiaTheme="minorEastAsia"/>
                <w:lang w:eastAsia="sr-CS"/>
              </w:rPr>
            </w:pPr>
            <w:r>
              <w:rPr>
                <w:rFonts w:eastAsia="" w:cs="Times New Roman" w:ascii="Times New Roman" w:hAnsi="Times New Roman" w:eastAsiaTheme="minorEastAsia"/>
                <w:b/>
                <w:bCs/>
                <w:sz w:val="24"/>
                <w:szCs w:val="24"/>
                <w:lang w:val="sr-CS" w:eastAsia="sr-CS"/>
              </w:rPr>
              <w:t xml:space="preserve">Постојећи </w:t>
            </w:r>
            <w:r>
              <w:rPr>
                <w:rFonts w:eastAsia="" w:cs="Times New Roman" w:ascii="Times New Roman" w:hAnsi="Times New Roman" w:eastAsiaTheme="minorEastAsia"/>
                <w:b/>
                <w:bCs/>
                <w:sz w:val="24"/>
                <w:szCs w:val="24"/>
                <w:lang w:eastAsia="sr-CS"/>
              </w:rPr>
              <w:t>начин</w:t>
            </w:r>
            <w:r>
              <w:rPr>
                <w:rFonts w:eastAsia="" w:cs="Times New Roman" w:ascii="Times New Roman" w:hAnsi="Times New Roman" w:eastAsiaTheme="minorEastAsia"/>
                <w:b/>
                <w:bCs/>
                <w:sz w:val="24"/>
                <w:szCs w:val="24"/>
                <w:lang w:val="sr-RS" w:eastAsia="sr-CS"/>
              </w:rPr>
              <w:t xml:space="preserve"> </w:t>
            </w:r>
            <w:r>
              <w:rPr>
                <w:rFonts w:eastAsia="" w:cs="Times New Roman" w:ascii="Times New Roman" w:hAnsi="Times New Roman" w:eastAsiaTheme="minorEastAsia"/>
                <w:b/>
                <w:bCs/>
                <w:sz w:val="24"/>
                <w:szCs w:val="24"/>
                <w:lang w:eastAsia="sr-CS"/>
              </w:rPr>
              <w:t>грејања:</w:t>
            </w:r>
          </w:p>
        </w:tc>
      </w:tr>
      <w:tr>
        <w:trPr>
          <w:trHeight w:val="346"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2"/>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Угаљ/ложуље/мазут</w:t>
            </w:r>
          </w:p>
        </w:tc>
      </w:tr>
      <w:tr>
        <w:trPr>
          <w:trHeight w:val="34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2"/>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Електричнаенергија</w:t>
            </w:r>
          </w:p>
        </w:tc>
      </w:tr>
      <w:tr>
        <w:trPr>
          <w:trHeight w:val="346"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2"/>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Дрва</w:t>
            </w:r>
          </w:p>
        </w:tc>
      </w:tr>
      <w:tr>
        <w:trPr>
          <w:trHeight w:val="35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2"/>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Природнигас/пелет</w:t>
            </w:r>
          </w:p>
        </w:tc>
      </w:tr>
      <w:tr>
        <w:trPr>
          <w:trHeight w:val="35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2"/>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Градскатоплана</w:t>
            </w:r>
          </w:p>
        </w:tc>
      </w:tr>
      <w:tr>
        <w:trPr>
          <w:trHeight w:val="410"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widowControl w:val="false"/>
              <w:spacing w:lineRule="auto" w:line="259" w:before="0" w:after="0"/>
              <w:ind w:left="17" w:hanging="0"/>
              <w:jc w:val="center"/>
              <w:rPr>
                <w:rFonts w:eastAsia="" w:eastAsiaTheme="minorEastAsia"/>
                <w:lang w:eastAsia="sr-CS"/>
              </w:rPr>
            </w:pPr>
            <w:r>
              <w:rPr>
                <w:rFonts w:eastAsia="" w:cs="Times New Roman" w:ascii="Times New Roman" w:hAnsi="Times New Roman" w:eastAsiaTheme="minorEastAsia"/>
                <w:b/>
                <w:bCs/>
                <w:sz w:val="24"/>
                <w:szCs w:val="24"/>
                <w:lang w:eastAsia="sr-CS"/>
              </w:rPr>
              <w:t>Постојећи</w:t>
            </w:r>
            <w:r>
              <w:rPr>
                <w:rFonts w:eastAsia="" w:cs="Times New Roman" w:ascii="Times New Roman" w:hAnsi="Times New Roman" w:eastAsiaTheme="minorEastAsia"/>
                <w:b/>
                <w:bCs/>
                <w:sz w:val="24"/>
                <w:szCs w:val="24"/>
                <w:lang w:val="sr-RS" w:eastAsia="sr-CS"/>
              </w:rPr>
              <w:t xml:space="preserve"> </w:t>
            </w:r>
            <w:r>
              <w:rPr>
                <w:rFonts w:eastAsia="" w:cs="Times New Roman" w:ascii="Times New Roman" w:hAnsi="Times New Roman" w:eastAsiaTheme="minorEastAsia"/>
                <w:b/>
                <w:bCs/>
                <w:sz w:val="24"/>
                <w:szCs w:val="24"/>
                <w:lang w:eastAsia="sr-CS"/>
              </w:rPr>
              <w:t>уређај</w:t>
            </w:r>
            <w:r>
              <w:rPr>
                <w:rFonts w:eastAsia="" w:cs="Times New Roman" w:ascii="Times New Roman" w:hAnsi="Times New Roman" w:eastAsiaTheme="minorEastAsia"/>
                <w:b/>
                <w:bCs/>
                <w:sz w:val="24"/>
                <w:szCs w:val="24"/>
                <w:lang w:val="sr-RS" w:eastAsia="sr-CS"/>
              </w:rPr>
              <w:t xml:space="preserve"> </w:t>
            </w:r>
            <w:r>
              <w:rPr>
                <w:rFonts w:eastAsia="" w:cs="Times New Roman" w:ascii="Times New Roman" w:hAnsi="Times New Roman" w:eastAsiaTheme="minorEastAsia"/>
                <w:b/>
                <w:bCs/>
                <w:sz w:val="24"/>
                <w:szCs w:val="24"/>
                <w:lang w:eastAsia="sr-CS"/>
              </w:rPr>
              <w:t>за</w:t>
            </w:r>
            <w:r>
              <w:rPr>
                <w:rFonts w:eastAsia="" w:cs="Times New Roman" w:ascii="Times New Roman" w:hAnsi="Times New Roman" w:eastAsiaTheme="minorEastAsia"/>
                <w:b/>
                <w:bCs/>
                <w:sz w:val="24"/>
                <w:szCs w:val="24"/>
                <w:lang w:val="sr-RS" w:eastAsia="sr-CS"/>
              </w:rPr>
              <w:t xml:space="preserve"> </w:t>
            </w:r>
            <w:r>
              <w:rPr>
                <w:rFonts w:eastAsia="" w:cs="Times New Roman" w:ascii="Times New Roman" w:hAnsi="Times New Roman" w:eastAsiaTheme="minorEastAsia"/>
                <w:b/>
                <w:bCs/>
                <w:sz w:val="24"/>
                <w:szCs w:val="24"/>
                <w:lang w:eastAsia="sr-CS"/>
              </w:rPr>
              <w:t>грејање:</w:t>
            </w:r>
          </w:p>
        </w:tc>
      </w:tr>
      <w:tr>
        <w:trPr>
          <w:trHeight w:val="346"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eastAsia="sr-CS"/>
              </w:rPr>
            </w:pPr>
            <w:r>
              <w:rPr>
                <w:rFonts w:eastAsia="" w:cs="Times New Roman" w:ascii="Times New Roman" w:hAnsi="Times New Roman" w:eastAsiaTheme="minorEastAsia"/>
                <w:sz w:val="24"/>
                <w:szCs w:val="24"/>
                <w:lang w:val="sr-CS" w:eastAsia="sr-CS"/>
              </w:rPr>
              <w:t>П</w:t>
            </w:r>
            <w:r>
              <w:rPr>
                <w:rFonts w:eastAsia="" w:cs="Times New Roman" w:ascii="Times New Roman" w:hAnsi="Times New Roman" w:eastAsiaTheme="minorEastAsia"/>
                <w:sz w:val="24"/>
                <w:szCs w:val="24"/>
                <w:lang w:eastAsia="sr-CS"/>
              </w:rPr>
              <w:t>ећ</w:t>
            </w:r>
            <w:r>
              <w:rPr>
                <w:rFonts w:eastAsia="" w:cs="Times New Roman" w:ascii="Times New Roman" w:hAnsi="Times New Roman" w:eastAsiaTheme="minorEastAsia"/>
                <w:sz w:val="24"/>
                <w:szCs w:val="24"/>
                <w:lang w:val="sr-CS" w:eastAsia="sr-CS"/>
              </w:rPr>
              <w:t>(„Смедеревац“ или слично)</w:t>
            </w:r>
          </w:p>
        </w:tc>
      </w:tr>
      <w:tr>
        <w:trPr>
          <w:trHeight w:val="34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eastAsia="sr-CS"/>
              </w:rPr>
            </w:pPr>
            <w:r>
              <w:rPr>
                <w:rFonts w:eastAsia="Times New Roman" w:cs="Times New Roman" w:ascii="Times New Roman" w:hAnsi="Times New Roman"/>
                <w:sz w:val="24"/>
                <w:szCs w:val="24"/>
                <w:lang w:eastAsia="sr-CS"/>
              </w:rPr>
              <w:t>Комбинованогрејање</w:t>
            </w:r>
            <w:r>
              <w:rPr>
                <w:rFonts w:eastAsia="Times New Roman" w:cs="Times New Roman" w:ascii="Times New Roman" w:hAnsi="Times New Roman"/>
                <w:sz w:val="24"/>
                <w:szCs w:val="24"/>
                <w:lang w:val="sr-CS" w:eastAsia="sr-CS"/>
              </w:rPr>
              <w:t xml:space="preserve">: </w:t>
            </w:r>
            <w:r>
              <w:rPr>
                <w:rFonts w:eastAsia="Times New Roman" w:cs="Times New Roman" w:ascii="Times New Roman" w:hAnsi="Times New Roman"/>
                <w:sz w:val="24"/>
                <w:szCs w:val="24"/>
                <w:lang w:eastAsia="sr-CS"/>
              </w:rPr>
              <w:t>напећи и електричнигрејачи</w:t>
            </w:r>
          </w:p>
        </w:tc>
      </w:tr>
      <w:tr>
        <w:trPr>
          <w:trHeight w:val="346"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Електричнигрејачи (ТА пећи, грејалице, уљанирадијатори)</w:t>
            </w:r>
          </w:p>
        </w:tc>
      </w:tr>
      <w:tr>
        <w:trPr>
          <w:trHeight w:val="35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Котаонаугаљ</w:t>
            </w:r>
          </w:p>
        </w:tc>
      </w:tr>
      <w:tr>
        <w:trPr>
          <w:trHeight w:val="35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Котаонадрво</w:t>
            </w:r>
          </w:p>
        </w:tc>
      </w:tr>
      <w:tr>
        <w:trPr>
          <w:trHeight w:val="35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Котаонагас</w:t>
            </w:r>
          </w:p>
        </w:tc>
      </w:tr>
      <w:tr>
        <w:trPr>
          <w:trHeight w:val="35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Котаонапелет</w:t>
            </w:r>
          </w:p>
        </w:tc>
      </w:tr>
      <w:tr>
        <w:trPr>
          <w:trHeight w:val="353" w:hRule="atLeast"/>
        </w:trPr>
        <w:tc>
          <w:tcPr>
            <w:tcW w:w="9356" w:type="dxa"/>
            <w:tcBorders>
              <w:top w:val="single" w:sz="2" w:space="0" w:color="000000"/>
              <w:left w:val="single" w:sz="2" w:space="0" w:color="000000"/>
              <w:bottom w:val="single" w:sz="2" w:space="0" w:color="000000"/>
              <w:right w:val="single" w:sz="2" w:space="0" w:color="000000"/>
            </w:tcBorders>
            <w:shd w:fill="auto" w:val="clear"/>
            <w:vAlign w:val="bottom"/>
          </w:tcPr>
          <w:p>
            <w:pPr>
              <w:pStyle w:val="ListParagraph"/>
              <w:widowControl w:val="false"/>
              <w:numPr>
                <w:ilvl w:val="0"/>
                <w:numId w:val="3"/>
              </w:numPr>
              <w:spacing w:lineRule="auto" w:line="240" w:before="0" w:after="0"/>
              <w:contextualSpacing/>
              <w:rPr>
                <w:rFonts w:eastAsia="" w:eastAsiaTheme="minorEastAsia"/>
                <w:lang w:val="sr-CS" w:eastAsia="sr-CS"/>
              </w:rPr>
            </w:pPr>
            <w:r>
              <w:rPr>
                <w:rFonts w:eastAsia="" w:cs="Times New Roman" w:ascii="Times New Roman" w:hAnsi="Times New Roman" w:eastAsiaTheme="minorEastAsia"/>
                <w:sz w:val="24"/>
                <w:szCs w:val="24"/>
                <w:lang w:val="sr-CS" w:eastAsia="sr-CS"/>
              </w:rPr>
              <w:t>Градскатоплана</w:t>
            </w:r>
          </w:p>
        </w:tc>
      </w:tr>
    </w:tbl>
    <w:p>
      <w:pPr>
        <w:pStyle w:val="Normal"/>
        <w:spacing w:lineRule="auto" w:line="240" w:before="0" w:after="0"/>
        <w:jc w:val="both"/>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0"/>
          <w:szCs w:val="20"/>
        </w:rPr>
        <w:t>потребноједазаокружитеодговор</w:t>
      </w:r>
    </w:p>
    <w:p>
      <w:pPr>
        <w:pStyle w:val="Normal"/>
        <w:spacing w:lineRule="auto" w:line="240" w:before="0" w:after="0"/>
        <w:jc w:val="both"/>
        <w:rPr>
          <w:rFonts w:ascii="Times New Roman" w:hAnsi="Times New Roman" w:eastAsia="Times New Roman" w:cs="Times New Roman"/>
          <w:sz w:val="24"/>
          <w:szCs w:val="24"/>
          <w:lang w:val="sr-CS"/>
        </w:rPr>
      </w:pPr>
      <w:r>
        <w:rPr>
          <w:rFonts w:eastAsia="Times New Roman" w:cs="Times New Roman" w:ascii="Times New Roman" w:hAnsi="Times New Roman"/>
          <w:sz w:val="24"/>
          <w:szCs w:val="24"/>
          <w:lang w:val="sr-CS"/>
        </w:rPr>
      </w:r>
    </w:p>
    <w:tbl>
      <w:tblPr>
        <w:tblStyle w:val="TableGrid0"/>
        <w:tblW w:w="9447" w:type="dxa"/>
        <w:jc w:val="left"/>
        <w:tblInd w:w="-94" w:type="dxa"/>
        <w:tblCellMar>
          <w:top w:w="0" w:type="dxa"/>
          <w:left w:w="95" w:type="dxa"/>
          <w:bottom w:w="0" w:type="dxa"/>
          <w:right w:w="115" w:type="dxa"/>
        </w:tblCellMar>
        <w:tblLook w:firstRow="1" w:noVBand="1" w:lastRow="0" w:firstColumn="1" w:lastColumn="0" w:noHBand="0" w:val="04a0"/>
      </w:tblPr>
      <w:tblGrid>
        <w:gridCol w:w="9447"/>
      </w:tblGrid>
      <w:tr>
        <w:trPr>
          <w:trHeight w:val="352" w:hRule="atLeast"/>
        </w:trPr>
        <w:tc>
          <w:tcPr>
            <w:tcW w:w="9447" w:type="dxa"/>
            <w:tcBorders>
              <w:top w:val="single" w:sz="2" w:space="0" w:color="000000"/>
              <w:left w:val="single" w:sz="2" w:space="0" w:color="000000"/>
              <w:bottom w:val="single" w:sz="2" w:space="0" w:color="000000"/>
              <w:right w:val="single" w:sz="2" w:space="0" w:color="000000"/>
            </w:tcBorders>
            <w:shd w:color="auto" w:fill="F7CAAC" w:themeFill="accent2" w:themeFillTint="66" w:val="clear"/>
            <w:vAlign w:val="bottom"/>
          </w:tcPr>
          <w:p>
            <w:pPr>
              <w:pStyle w:val="Normal"/>
              <w:widowControl w:val="false"/>
              <w:spacing w:lineRule="auto" w:line="240" w:before="0" w:after="0"/>
              <w:ind w:right="-709" w:hanging="0"/>
              <w:jc w:val="center"/>
              <w:rPr>
                <w:rFonts w:eastAsia="" w:eastAsiaTheme="minorEastAsia"/>
                <w:lang w:eastAsia="sr-CS"/>
              </w:rPr>
            </w:pPr>
            <w:r>
              <w:rPr>
                <w:rFonts w:eastAsia="Times New Roman" w:cs="Times New Roman" w:ascii="Times New Roman" w:hAnsi="Times New Roman"/>
                <w:b/>
                <w:bCs/>
                <w:sz w:val="24"/>
                <w:szCs w:val="24"/>
                <w:lang w:val="ru-RU" w:eastAsia="sr-CS"/>
              </w:rPr>
              <w:t>Потрошна вода за домаћинство се греје на: (само за меру соларних колектора)</w:t>
            </w:r>
          </w:p>
        </w:tc>
      </w:tr>
      <w:tr>
        <w:trPr>
          <w:trHeight w:val="346" w:hRule="atLeast"/>
        </w:trPr>
        <w:tc>
          <w:tcPr>
            <w:tcW w:w="9447" w:type="dxa"/>
            <w:tcBorders>
              <w:top w:val="single" w:sz="2" w:space="0" w:color="000000"/>
              <w:left w:val="single" w:sz="2" w:space="0" w:color="000000"/>
              <w:bottom w:val="single" w:sz="2" w:space="0" w:color="000000"/>
              <w:right w:val="single" w:sz="2" w:space="0" w:color="000000"/>
            </w:tcBorders>
            <w:shd w:fill="auto" w:val="clear"/>
            <w:vAlign w:val="bottom"/>
          </w:tcPr>
          <w:p>
            <w:pPr>
              <w:pStyle w:val="Normal"/>
              <w:widowControl w:val="false"/>
              <w:spacing w:lineRule="auto" w:line="240" w:before="0" w:after="0"/>
              <w:ind w:left="22" w:right="-709" w:hanging="0"/>
              <w:rPr>
                <w:rFonts w:eastAsia="" w:eastAsiaTheme="minorEastAsia"/>
                <w:lang w:eastAsia="sr-CS"/>
              </w:rPr>
            </w:pPr>
            <w:r>
              <w:rPr>
                <w:rFonts w:eastAsia="" w:cs="Times New Roman" w:ascii="Times New Roman" w:hAnsi="Times New Roman" w:eastAsiaTheme="minorEastAsia"/>
                <w:sz w:val="24"/>
                <w:szCs w:val="24"/>
                <w:lang w:val="sr-Latn-CS" w:eastAsia="sr-CS"/>
              </w:rPr>
              <w:t xml:space="preserve">1. </w:t>
            </w:r>
            <w:r>
              <w:rPr>
                <w:rFonts w:eastAsia="" w:cs="Times New Roman" w:ascii="Times New Roman" w:hAnsi="Times New Roman" w:eastAsiaTheme="minorEastAsia"/>
                <w:sz w:val="24"/>
                <w:szCs w:val="24"/>
                <w:lang w:eastAsia="sr-CS"/>
              </w:rPr>
              <w:t>Угаљ/ ложуље,/мазут</w:t>
            </w:r>
          </w:p>
        </w:tc>
      </w:tr>
      <w:tr>
        <w:trPr>
          <w:trHeight w:val="343" w:hRule="atLeast"/>
        </w:trPr>
        <w:tc>
          <w:tcPr>
            <w:tcW w:w="9447" w:type="dxa"/>
            <w:tcBorders>
              <w:top w:val="single" w:sz="2" w:space="0" w:color="000000"/>
              <w:left w:val="single" w:sz="2" w:space="0" w:color="000000"/>
              <w:bottom w:val="single" w:sz="2" w:space="0" w:color="000000"/>
              <w:right w:val="single" w:sz="2" w:space="0" w:color="000000"/>
            </w:tcBorders>
            <w:shd w:fill="auto" w:val="clear"/>
            <w:vAlign w:val="bottom"/>
          </w:tcPr>
          <w:p>
            <w:pPr>
              <w:pStyle w:val="Normal"/>
              <w:widowControl w:val="false"/>
              <w:spacing w:lineRule="auto" w:line="240" w:before="0" w:after="0"/>
              <w:ind w:left="22" w:right="-709" w:hanging="0"/>
              <w:rPr>
                <w:rFonts w:eastAsia="" w:eastAsiaTheme="minorEastAsia"/>
                <w:lang w:eastAsia="sr-CS"/>
              </w:rPr>
            </w:pPr>
            <w:r>
              <w:rPr>
                <w:rFonts w:eastAsia="" w:cs="Times New Roman" w:ascii="Times New Roman" w:hAnsi="Times New Roman" w:eastAsiaTheme="minorEastAsia"/>
                <w:sz w:val="24"/>
                <w:szCs w:val="24"/>
                <w:lang w:val="sr-Latn-CS" w:eastAsia="sr-CS"/>
              </w:rPr>
              <w:t xml:space="preserve">2. </w:t>
            </w:r>
            <w:r>
              <w:rPr>
                <w:rFonts w:eastAsia="" w:cs="Times New Roman" w:ascii="Times New Roman" w:hAnsi="Times New Roman" w:eastAsiaTheme="minorEastAsia"/>
                <w:sz w:val="24"/>
                <w:szCs w:val="24"/>
                <w:lang w:eastAsia="sr-CS"/>
              </w:rPr>
              <w:t>Електричнаенергија</w:t>
            </w:r>
          </w:p>
        </w:tc>
      </w:tr>
      <w:tr>
        <w:trPr>
          <w:trHeight w:val="346" w:hRule="atLeast"/>
        </w:trPr>
        <w:tc>
          <w:tcPr>
            <w:tcW w:w="9447" w:type="dxa"/>
            <w:tcBorders>
              <w:top w:val="single" w:sz="2" w:space="0" w:color="000000"/>
              <w:left w:val="single" w:sz="2" w:space="0" w:color="000000"/>
              <w:bottom w:val="single" w:sz="2" w:space="0" w:color="000000"/>
              <w:right w:val="single" w:sz="2" w:space="0" w:color="000000"/>
            </w:tcBorders>
            <w:shd w:fill="auto" w:val="clear"/>
            <w:vAlign w:val="bottom"/>
          </w:tcPr>
          <w:p>
            <w:pPr>
              <w:pStyle w:val="Normal"/>
              <w:widowControl w:val="false"/>
              <w:spacing w:lineRule="auto" w:line="240" w:before="0" w:after="0"/>
              <w:ind w:left="14" w:right="-709" w:hanging="0"/>
              <w:rPr>
                <w:rFonts w:eastAsia="" w:eastAsiaTheme="minorEastAsia"/>
                <w:lang w:eastAsia="sr-CS"/>
              </w:rPr>
            </w:pPr>
            <w:r>
              <w:rPr>
                <w:rFonts w:eastAsia="" w:cs="Times New Roman" w:ascii="Times New Roman" w:hAnsi="Times New Roman" w:eastAsiaTheme="minorEastAsia"/>
                <w:sz w:val="24"/>
                <w:szCs w:val="24"/>
                <w:lang w:val="sr-Latn-CS" w:eastAsia="sr-CS"/>
              </w:rPr>
              <w:t xml:space="preserve">3. </w:t>
            </w:r>
            <w:r>
              <w:rPr>
                <w:rFonts w:eastAsia="" w:cs="Times New Roman" w:ascii="Times New Roman" w:hAnsi="Times New Roman" w:eastAsiaTheme="minorEastAsia"/>
                <w:sz w:val="24"/>
                <w:szCs w:val="24"/>
                <w:lang w:eastAsia="sr-CS"/>
              </w:rPr>
              <w:t>Дрвa</w:t>
            </w:r>
          </w:p>
        </w:tc>
      </w:tr>
      <w:tr>
        <w:trPr>
          <w:trHeight w:val="353" w:hRule="atLeast"/>
        </w:trPr>
        <w:tc>
          <w:tcPr>
            <w:tcW w:w="9447" w:type="dxa"/>
            <w:tcBorders>
              <w:top w:val="single" w:sz="2" w:space="0" w:color="000000"/>
              <w:left w:val="single" w:sz="2" w:space="0" w:color="000000"/>
              <w:bottom w:val="single" w:sz="2" w:space="0" w:color="000000"/>
              <w:right w:val="single" w:sz="2" w:space="0" w:color="000000"/>
            </w:tcBorders>
            <w:shd w:fill="auto" w:val="clear"/>
            <w:vAlign w:val="bottom"/>
          </w:tcPr>
          <w:p>
            <w:pPr>
              <w:pStyle w:val="Normal"/>
              <w:widowControl w:val="false"/>
              <w:spacing w:lineRule="auto" w:line="240" w:before="0" w:after="0"/>
              <w:ind w:left="14" w:right="-709" w:hanging="0"/>
              <w:rPr>
                <w:rFonts w:eastAsia="" w:eastAsiaTheme="minorEastAsia"/>
                <w:lang w:eastAsia="sr-CS"/>
              </w:rPr>
            </w:pPr>
            <w:r>
              <w:rPr>
                <w:rFonts w:eastAsia="" w:cs="Times New Roman" w:ascii="Times New Roman" w:hAnsi="Times New Roman" w:eastAsiaTheme="minorEastAsia"/>
                <w:sz w:val="24"/>
                <w:szCs w:val="24"/>
                <w:lang w:val="sr-Latn-CS" w:eastAsia="sr-CS"/>
              </w:rPr>
              <w:t xml:space="preserve">4. </w:t>
            </w:r>
            <w:r>
              <w:rPr>
                <w:rFonts w:eastAsia="" w:cs="Times New Roman" w:ascii="Times New Roman" w:hAnsi="Times New Roman" w:eastAsiaTheme="minorEastAsia"/>
                <w:sz w:val="24"/>
                <w:szCs w:val="24"/>
                <w:lang w:val="ru-RU" w:eastAsia="sr-CS"/>
              </w:rPr>
              <w:t>Природни гас/пелет/даљинско грејање</w:t>
            </w:r>
          </w:p>
        </w:tc>
      </w:tr>
    </w:tbl>
    <w:p>
      <w:pPr>
        <w:pStyle w:val="Normal"/>
        <w:spacing w:lineRule="auto" w:line="240" w:before="0" w:after="0"/>
        <w:jc w:val="both"/>
        <w:rPr/>
      </w:pPr>
      <w:r>
        <w:rPr>
          <w:rFonts w:eastAsia="Times New Roman" w:cs="Times New Roman" w:ascii="Times New Roman" w:hAnsi="Times New Roman"/>
          <w:sz w:val="20"/>
          <w:szCs w:val="20"/>
        </w:rPr>
        <w:t>* потребно</w:t>
      </w:r>
      <w:r>
        <w:rPr>
          <w:rFonts w:eastAsia="Times New Roman" w:cs="Times New Roman" w:ascii="Times New Roman" w:hAnsi="Times New Roman"/>
          <w:sz w:val="20"/>
          <w:szCs w:val="20"/>
          <w:lang w:val="sr-RS"/>
        </w:rPr>
        <w:t xml:space="preserve"> </w:t>
      </w:r>
      <w:r>
        <w:rPr>
          <w:rFonts w:eastAsia="Times New Roman" w:cs="Times New Roman" w:ascii="Times New Roman" w:hAnsi="Times New Roman"/>
          <w:sz w:val="20"/>
          <w:szCs w:val="20"/>
        </w:rPr>
        <w:t>је</w:t>
      </w:r>
      <w:r>
        <w:rPr>
          <w:rFonts w:eastAsia="Times New Roman" w:cs="Times New Roman" w:ascii="Times New Roman" w:hAnsi="Times New Roman"/>
          <w:sz w:val="20"/>
          <w:szCs w:val="20"/>
          <w:lang w:val="sr-RS"/>
        </w:rPr>
        <w:t xml:space="preserve"> </w:t>
      </w:r>
      <w:r>
        <w:rPr>
          <w:rFonts w:eastAsia="Times New Roman" w:cs="Times New Roman" w:ascii="Times New Roman" w:hAnsi="Times New Roman"/>
          <w:sz w:val="20"/>
          <w:szCs w:val="20"/>
        </w:rPr>
        <w:t>да</w:t>
      </w:r>
      <w:r>
        <w:rPr>
          <w:rFonts w:eastAsia="Times New Roman" w:cs="Times New Roman" w:ascii="Times New Roman" w:hAnsi="Times New Roman"/>
          <w:sz w:val="20"/>
          <w:szCs w:val="20"/>
          <w:lang w:val="sr-RS"/>
        </w:rPr>
        <w:t xml:space="preserve"> </w:t>
      </w:r>
      <w:r>
        <w:rPr>
          <w:rFonts w:eastAsia="Times New Roman" w:cs="Times New Roman" w:ascii="Times New Roman" w:hAnsi="Times New Roman"/>
          <w:sz w:val="20"/>
          <w:szCs w:val="20"/>
        </w:rPr>
        <w:t>заокружите</w:t>
      </w:r>
      <w:r>
        <w:rPr>
          <w:rFonts w:eastAsia="Times New Roman" w:cs="Times New Roman" w:ascii="Times New Roman" w:hAnsi="Times New Roman"/>
          <w:sz w:val="20"/>
          <w:szCs w:val="20"/>
          <w:lang w:val="sr-RS"/>
        </w:rPr>
        <w:t xml:space="preserve"> </w:t>
      </w:r>
      <w:r>
        <w:rPr>
          <w:rFonts w:eastAsia="Times New Roman" w:cs="Times New Roman" w:ascii="Times New Roman" w:hAnsi="Times New Roman"/>
          <w:sz w:val="20"/>
          <w:szCs w:val="20"/>
        </w:rPr>
        <w:t>одговор</w:t>
      </w:r>
    </w:p>
    <w:p>
      <w:pPr>
        <w:pStyle w:val="Normal"/>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r>
        <w:br w:type="page"/>
      </w:r>
    </w:p>
    <w:p>
      <w:pPr>
        <w:pStyle w:val="Normal"/>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bl>
      <w:tblPr>
        <w:tblStyle w:val="TableGrid"/>
        <w:tblW w:w="9323" w:type="dxa"/>
        <w:jc w:val="left"/>
        <w:tblInd w:w="0" w:type="dxa"/>
        <w:tblCellMar>
          <w:top w:w="0" w:type="dxa"/>
          <w:left w:w="108" w:type="dxa"/>
          <w:bottom w:w="0" w:type="dxa"/>
          <w:right w:w="108" w:type="dxa"/>
        </w:tblCellMar>
        <w:tblLook w:firstRow="1" w:noVBand="1" w:lastRow="0" w:firstColumn="1" w:lastColumn="0" w:noHBand="0" w:val="04a0"/>
      </w:tblPr>
      <w:tblGrid>
        <w:gridCol w:w="9323"/>
      </w:tblGrid>
      <w:tr>
        <w:trPr/>
        <w:tc>
          <w:tcPr>
            <w:tcW w:w="9323" w:type="dxa"/>
            <w:tcBorders/>
            <w:shd w:fill="auto" w:val="clear"/>
          </w:tcPr>
          <w:p>
            <w:pPr>
              <w:pStyle w:val="Normal"/>
              <w:widowControl w:val="false"/>
              <w:spacing w:lineRule="auto" w:line="240" w:before="0" w:after="0"/>
              <w:jc w:val="center"/>
              <w:rPr/>
            </w:pPr>
            <w:r>
              <w:rPr>
                <w:rFonts w:eastAsia="Times New Roman" w:cs="Times New Roman" w:ascii="Times New Roman" w:hAnsi="Times New Roman"/>
                <w:b/>
                <w:bCs/>
                <w:sz w:val="24"/>
                <w:szCs w:val="24"/>
                <w:lang w:val="sr-CS"/>
              </w:rPr>
              <w:t>П</w:t>
            </w:r>
            <w:r>
              <w:rPr>
                <w:rFonts w:eastAsia="Times New Roman" w:cs="Times New Roman" w:ascii="Times New Roman" w:hAnsi="Times New Roman"/>
                <w:b/>
                <w:bCs/>
                <w:sz w:val="24"/>
                <w:szCs w:val="24"/>
              </w:rPr>
              <w:t>остојећи прозори</w:t>
            </w:r>
            <w:r>
              <w:rPr>
                <w:rFonts w:eastAsia="Times New Roman" w:cs="Times New Roman" w:ascii="Times New Roman" w:hAnsi="Times New Roman"/>
                <w:b/>
                <w:bCs/>
                <w:sz w:val="24"/>
                <w:szCs w:val="24"/>
                <w:lang w:val="sr-CS"/>
              </w:rPr>
              <w:t xml:space="preserve"> на вашем објекту</w:t>
            </w:r>
            <w:r>
              <w:rPr>
                <w:rFonts w:eastAsia="Times New Roman" w:cs="Times New Roman" w:ascii="Times New Roman" w:hAnsi="Times New Roman"/>
                <w:sz w:val="24"/>
                <w:szCs w:val="24"/>
              </w:rPr>
              <w:t>*</w:t>
            </w:r>
            <w:r>
              <w:rPr>
                <w:rFonts w:eastAsia="Times New Roman" w:cs="Times New Roman" w:ascii="Times New Roman" w:hAnsi="Times New Roman"/>
                <w:b/>
                <w:bCs/>
                <w:sz w:val="24"/>
                <w:szCs w:val="24"/>
              </w:rPr>
              <w:t>:</w:t>
            </w:r>
          </w:p>
        </w:tc>
      </w:tr>
      <w:tr>
        <w:trPr/>
        <w:tc>
          <w:tcPr>
            <w:tcW w:w="9323" w:type="dxa"/>
            <w:tcBorders/>
            <w:shd w:fill="auto" w:val="clear"/>
            <w:vAlign w:val="center"/>
          </w:tcPr>
          <w:p>
            <w:pPr>
              <w:pStyle w:val="ListParagraph"/>
              <w:widowControl w:val="false"/>
              <w:numPr>
                <w:ilvl w:val="0"/>
                <w:numId w:val="4"/>
              </w:numPr>
              <w:spacing w:lineRule="auto" w:line="240" w:before="0" w:after="0"/>
              <w:contextualSpacing/>
              <w:rPr/>
            </w:pPr>
            <w:r>
              <w:rPr>
                <w:rFonts w:eastAsia="Times New Roman" w:cs="Times New Roman" w:ascii="Times New Roman" w:hAnsi="Times New Roman"/>
                <w:sz w:val="24"/>
                <w:szCs w:val="24"/>
                <w:lang w:val="sr-CS"/>
              </w:rPr>
              <w:t xml:space="preserve">ЈЕДНОСТРУКИ </w:t>
            </w:r>
            <w:r>
              <w:rPr>
                <w:rFonts w:eastAsia="Times New Roman" w:cs="Times New Roman" w:ascii="Times New Roman" w:hAnsi="Times New Roman"/>
                <w:sz w:val="24"/>
                <w:szCs w:val="24"/>
              </w:rPr>
              <w:t xml:space="preserve">дрвени </w:t>
            </w:r>
            <w:r>
              <w:rPr>
                <w:rFonts w:eastAsia="Times New Roman" w:cs="Times New Roman" w:ascii="Times New Roman" w:hAnsi="Times New Roman"/>
                <w:sz w:val="24"/>
                <w:szCs w:val="24"/>
                <w:lang w:val="sr-CS"/>
              </w:rPr>
              <w:t>прозори</w:t>
            </w:r>
          </w:p>
          <w:p>
            <w:pPr>
              <w:pStyle w:val="ListParagraph"/>
              <w:widowControl w:val="false"/>
              <w:spacing w:lineRule="auto" w:line="240" w:before="0" w:after="0"/>
              <w:ind w:left="487" w:hanging="0"/>
              <w:contextualSpacing/>
              <w:rPr/>
            </w:pPr>
            <w:r>
              <w:rPr>
                <w:rFonts w:cs="Times New Roman" w:ascii="Times New Roman" w:hAnsi="Times New Roman"/>
                <w:sz w:val="20"/>
                <w:szCs w:val="20"/>
                <w:lang w:val="sr-CS"/>
              </w:rPr>
              <w:t>Примери:</w:t>
            </w:r>
          </w:p>
          <w:p>
            <w:pPr>
              <w:pStyle w:val="ListParagraph"/>
              <w:widowControl w:val="false"/>
              <w:spacing w:lineRule="auto" w:line="240" w:before="0" w:after="0"/>
              <w:ind w:left="487" w:hanging="0"/>
              <w:contextualSpacing/>
              <w:rPr/>
            </w:pPr>
            <w:r>
              <w:rPr/>
              <w:drawing>
                <wp:inline distT="0" distB="0" distL="0" distR="0">
                  <wp:extent cx="2462530" cy="1965960"/>
                  <wp:effectExtent l="0" t="0" r="0" b="0"/>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2462530" cy="1965960"/>
                          </a:xfrm>
                          <a:prstGeom prst="rect">
                            <a:avLst/>
                          </a:prstGeom>
                        </pic:spPr>
                      </pic:pic>
                    </a:graphicData>
                  </a:graphic>
                </wp:inline>
              </w:drawing>
            </w:r>
            <w:r>
              <w:rPr/>
              <w:drawing>
                <wp:inline distT="0" distB="0" distL="0" distR="0">
                  <wp:extent cx="2887345" cy="2011680"/>
                  <wp:effectExtent l="0" t="0" r="0" b="0"/>
                  <wp:docPr id="2" name="Image3" descr="Open Wooden Window High Res Stock Images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Open Wooden Window High Res Stock Images | Shutterstock"/>
                          <pic:cNvPicPr>
                            <a:picLocks noChangeAspect="1" noChangeArrowheads="1"/>
                          </pic:cNvPicPr>
                        </pic:nvPicPr>
                        <pic:blipFill>
                          <a:blip r:embed="rId3"/>
                          <a:srcRect l="4143" t="2328" r="3501" b="8031"/>
                          <a:stretch>
                            <a:fillRect/>
                          </a:stretch>
                        </pic:blipFill>
                        <pic:spPr bwMode="auto">
                          <a:xfrm>
                            <a:off x="0" y="0"/>
                            <a:ext cx="2887345" cy="2011680"/>
                          </a:xfrm>
                          <a:prstGeom prst="rect">
                            <a:avLst/>
                          </a:prstGeom>
                        </pic:spPr>
                      </pic:pic>
                    </a:graphicData>
                  </a:graphic>
                </wp:inline>
              </w:drawing>
            </w:r>
          </w:p>
          <w:p>
            <w:pPr>
              <w:pStyle w:val="Normal"/>
              <w:widowControl w:val="false"/>
              <w:spacing w:lineRule="auto" w:line="240" w:before="0" w:after="0"/>
              <w:jc w:val="both"/>
              <w:rPr>
                <w:rFonts w:ascii="Times New Roman" w:hAnsi="Times New Roman" w:eastAsia="Times New Roman" w:cs="Times New Roman"/>
                <w:sz w:val="24"/>
                <w:szCs w:val="24"/>
                <w:lang w:val="sr-CS"/>
              </w:rPr>
            </w:pPr>
            <w:r>
              <w:rPr>
                <w:rFonts w:eastAsia="Times New Roman" w:cs="Times New Roman" w:ascii="Times New Roman" w:hAnsi="Times New Roman"/>
                <w:sz w:val="24"/>
                <w:szCs w:val="24"/>
                <w:lang w:val="sr-CS"/>
              </w:rPr>
            </w:r>
          </w:p>
          <w:p>
            <w:pPr>
              <w:pStyle w:val="Normal"/>
              <w:widowControl w:val="false"/>
              <w:spacing w:lineRule="auto" w:line="240" w:before="0" w:after="0"/>
              <w:jc w:val="both"/>
              <w:rPr>
                <w:rFonts w:ascii="Times New Roman" w:hAnsi="Times New Roman" w:eastAsia="Times New Roman" w:cs="Times New Roman"/>
                <w:sz w:val="24"/>
                <w:szCs w:val="24"/>
                <w:lang w:val="sr-CS"/>
              </w:rPr>
            </w:pPr>
            <w:r>
              <w:rPr>
                <w:rFonts w:eastAsia="Times New Roman" w:cs="Times New Roman" w:ascii="Times New Roman" w:hAnsi="Times New Roman"/>
                <w:sz w:val="24"/>
                <w:szCs w:val="24"/>
                <w:lang w:val="sr-CS"/>
              </w:rPr>
            </w:r>
          </w:p>
        </w:tc>
      </w:tr>
      <w:tr>
        <w:trPr>
          <w:trHeight w:val="4319" w:hRule="atLeast"/>
        </w:trPr>
        <w:tc>
          <w:tcPr>
            <w:tcW w:w="9323" w:type="dxa"/>
            <w:tcBorders/>
            <w:shd w:fill="auto" w:val="clear"/>
            <w:vAlign w:val="center"/>
          </w:tcPr>
          <w:p>
            <w:pPr>
              <w:pStyle w:val="ListParagraph"/>
              <w:widowControl w:val="false"/>
              <w:numPr>
                <w:ilvl w:val="0"/>
                <w:numId w:val="4"/>
              </w:numPr>
              <w:spacing w:lineRule="auto" w:line="240" w:before="0" w:after="0"/>
              <w:contextualSpacing/>
              <w:jc w:val="both"/>
              <w:rPr/>
            </w:pPr>
            <w:r>
              <w:rPr>
                <w:rFonts w:eastAsia="Times New Roman" w:cs="Times New Roman" w:ascii="Times New Roman" w:hAnsi="Times New Roman"/>
                <w:sz w:val="24"/>
                <w:szCs w:val="24"/>
                <w:lang w:val="sr-CS"/>
              </w:rPr>
              <w:t xml:space="preserve">ДУПЛИ </w:t>
            </w:r>
            <w:r>
              <w:rPr>
                <w:rFonts w:eastAsia="Times New Roman" w:cs="Times New Roman" w:ascii="Times New Roman" w:hAnsi="Times New Roman"/>
                <w:sz w:val="24"/>
                <w:szCs w:val="24"/>
              </w:rPr>
              <w:t>дрвени</w:t>
            </w:r>
            <w:r>
              <w:rPr>
                <w:rFonts w:eastAsia="Times New Roman" w:cs="Times New Roman" w:ascii="Times New Roman" w:hAnsi="Times New Roman"/>
                <w:sz w:val="24"/>
                <w:szCs w:val="24"/>
                <w:lang w:val="sr-CS"/>
              </w:rPr>
              <w:t xml:space="preserve"> прозори</w:t>
            </w:r>
          </w:p>
          <w:p>
            <w:pPr>
              <w:pStyle w:val="ListParagraph"/>
              <w:widowControl w:val="false"/>
              <w:spacing w:lineRule="auto" w:line="240" w:before="0" w:after="0"/>
              <w:ind w:left="487" w:hanging="0"/>
              <w:contextualSpacing/>
              <w:jc w:val="both"/>
              <w:rPr/>
            </w:pPr>
            <w:r>
              <w:drawing>
                <wp:anchor behindDoc="0" distT="0" distB="0" distL="133350" distR="114300" simplePos="0" locked="0" layoutInCell="1" allowOverlap="1" relativeHeight="2">
                  <wp:simplePos x="0" y="0"/>
                  <wp:positionH relativeFrom="margin">
                    <wp:posOffset>3624580</wp:posOffset>
                  </wp:positionH>
                  <wp:positionV relativeFrom="margin">
                    <wp:posOffset>325120</wp:posOffset>
                  </wp:positionV>
                  <wp:extent cx="1489075" cy="2377440"/>
                  <wp:effectExtent l="0" t="0" r="0" b="0"/>
                  <wp:wrapSquare wrapText="bothSides"/>
                  <wp:docPr id="3" name="Image5" descr="1895534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 descr="189553414.png"/>
                          <pic:cNvPicPr>
                            <a:picLocks noChangeAspect="1" noChangeArrowheads="1"/>
                          </pic:cNvPicPr>
                        </pic:nvPicPr>
                        <pic:blipFill>
                          <a:blip r:embed="rId4"/>
                          <a:srcRect l="15184" t="2126" r="3077" b="0"/>
                          <a:stretch>
                            <a:fillRect/>
                          </a:stretch>
                        </pic:blipFill>
                        <pic:spPr bwMode="auto">
                          <a:xfrm>
                            <a:off x="0" y="0"/>
                            <a:ext cx="1489075" cy="2377440"/>
                          </a:xfrm>
                          <a:prstGeom prst="rect">
                            <a:avLst/>
                          </a:prstGeom>
                        </pic:spPr>
                      </pic:pic>
                    </a:graphicData>
                  </a:graphic>
                </wp:anchor>
              </w:drawing>
            </w:r>
            <w:r>
              <w:rPr>
                <w:rFonts w:eastAsia="Times New Roman" w:cs="Times New Roman" w:ascii="Times New Roman" w:hAnsi="Times New Roman"/>
                <w:sz w:val="20"/>
                <w:szCs w:val="20"/>
                <w:lang w:val="sr-CS"/>
              </w:rPr>
              <w:t>П</w:t>
            </w:r>
            <w:r>
              <w:rPr>
                <w:rFonts w:eastAsia="Times New Roman" w:cs="Times New Roman" w:ascii="Times New Roman" w:hAnsi="Times New Roman"/>
                <w:sz w:val="20"/>
                <w:szCs w:val="20"/>
                <w:lang w:val="sr-CS"/>
              </w:rPr>
              <w:t>римери:</w:t>
            </w:r>
          </w:p>
          <w:p>
            <w:pPr>
              <w:pStyle w:val="ListParagraph"/>
              <w:widowControl w:val="false"/>
              <w:spacing w:lineRule="auto" w:line="240" w:before="0" w:after="0"/>
              <w:ind w:left="487" w:hanging="0"/>
              <w:contextualSpacing/>
              <w:jc w:val="both"/>
              <w:rPr/>
            </w:pPr>
            <w:r>
              <w:rPr/>
              <w:drawing>
                <wp:inline distT="0" distB="0" distL="0" distR="0">
                  <wp:extent cx="2378710" cy="2377440"/>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5"/>
                          <a:stretch>
                            <a:fillRect/>
                          </a:stretch>
                        </pic:blipFill>
                        <pic:spPr bwMode="auto">
                          <a:xfrm>
                            <a:off x="0" y="0"/>
                            <a:ext cx="2378710" cy="2377440"/>
                          </a:xfrm>
                          <a:prstGeom prst="rect">
                            <a:avLst/>
                          </a:prstGeom>
                        </pic:spPr>
                      </pic:pic>
                    </a:graphicData>
                  </a:graphic>
                </wp:inline>
              </w:drawing>
            </w:r>
          </w:p>
        </w:tc>
      </w:tr>
      <w:tr>
        <w:trPr>
          <w:trHeight w:val="2582" w:hRule="atLeast"/>
        </w:trPr>
        <w:tc>
          <w:tcPr>
            <w:tcW w:w="9323" w:type="dxa"/>
            <w:tcBorders/>
            <w:shd w:fill="auto" w:val="clear"/>
          </w:tcPr>
          <w:p>
            <w:pPr>
              <w:pStyle w:val="Normal"/>
              <w:widowControl w:val="false"/>
              <w:spacing w:lineRule="auto" w:line="240" w:before="0" w:after="0"/>
              <w:rPr/>
            </w:pPr>
            <w:r>
              <w:drawing>
                <wp:anchor behindDoc="0" distT="0" distB="0" distL="133350" distR="114300" simplePos="0" locked="0" layoutInCell="1" allowOverlap="1" relativeHeight="3">
                  <wp:simplePos x="0" y="0"/>
                  <wp:positionH relativeFrom="margin">
                    <wp:posOffset>884555</wp:posOffset>
                  </wp:positionH>
                  <wp:positionV relativeFrom="margin">
                    <wp:posOffset>226060</wp:posOffset>
                  </wp:positionV>
                  <wp:extent cx="1317625" cy="1717675"/>
                  <wp:effectExtent l="0" t="0" r="0" b="0"/>
                  <wp:wrapSquare wrapText="bothSides"/>
                  <wp:docPr id="5"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6" descr=""/>
                          <pic:cNvPicPr>
                            <a:picLocks noChangeAspect="1" noChangeArrowheads="1"/>
                          </pic:cNvPicPr>
                        </pic:nvPicPr>
                        <pic:blipFill>
                          <a:blip r:embed="rId6"/>
                          <a:srcRect l="8337" t="5153" r="9045" b="4933"/>
                          <a:stretch>
                            <a:fillRect/>
                          </a:stretch>
                        </pic:blipFill>
                        <pic:spPr bwMode="auto">
                          <a:xfrm>
                            <a:off x="0" y="0"/>
                            <a:ext cx="1317625" cy="1717675"/>
                          </a:xfrm>
                          <a:prstGeom prst="rect">
                            <a:avLst/>
                          </a:prstGeom>
                        </pic:spPr>
                      </pic:pic>
                    </a:graphicData>
                  </a:graphic>
                </wp:anchor>
              </w:drawing>
              <w:drawing>
                <wp:anchor behindDoc="0" distT="0" distB="0" distL="133350" distR="116205" simplePos="0" locked="0" layoutInCell="1" allowOverlap="1" relativeHeight="4">
                  <wp:simplePos x="0" y="0"/>
                  <wp:positionH relativeFrom="margin">
                    <wp:posOffset>3703955</wp:posOffset>
                  </wp:positionH>
                  <wp:positionV relativeFrom="margin">
                    <wp:posOffset>226060</wp:posOffset>
                  </wp:positionV>
                  <wp:extent cx="1293495" cy="1717675"/>
                  <wp:effectExtent l="0" t="0" r="0" b="0"/>
                  <wp:wrapSquare wrapText="bothSides"/>
                  <wp:docPr id="6"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 descr=""/>
                          <pic:cNvPicPr>
                            <a:picLocks noChangeAspect="1" noChangeArrowheads="1"/>
                          </pic:cNvPicPr>
                        </pic:nvPicPr>
                        <pic:blipFill>
                          <a:blip r:embed="rId7"/>
                          <a:srcRect l="18311" t="8250" r="18849" b="7712"/>
                          <a:stretch>
                            <a:fillRect/>
                          </a:stretch>
                        </pic:blipFill>
                        <pic:spPr bwMode="auto">
                          <a:xfrm>
                            <a:off x="0" y="0"/>
                            <a:ext cx="1293495" cy="1717675"/>
                          </a:xfrm>
                          <a:prstGeom prst="rect">
                            <a:avLst/>
                          </a:prstGeom>
                        </pic:spPr>
                      </pic:pic>
                    </a:graphicData>
                  </a:graphic>
                </wp:anchor>
              </w:drawing>
            </w:r>
            <w:r>
              <w:rPr>
                <w:rFonts w:eastAsia="Times New Roman" w:cs="Times New Roman" w:ascii="Times New Roman" w:hAnsi="Times New Roman"/>
                <w:sz w:val="24"/>
                <w:szCs w:val="24"/>
              </w:rPr>
              <w:t>3</w:t>
            </w:r>
            <w:r>
              <w:rPr>
                <w:rFonts w:eastAsia="Times New Roman" w:cs="Times New Roman" w:ascii="Times New Roman" w:hAnsi="Times New Roman"/>
                <w:sz w:val="24"/>
                <w:szCs w:val="24"/>
              </w:rPr>
              <w:t>. Дрвени</w:t>
            </w:r>
            <w:r>
              <w:rPr>
                <w:rFonts w:eastAsia="Times New Roman" w:cs="Times New Roman" w:ascii="Times New Roman" w:hAnsi="Times New Roman"/>
                <w:sz w:val="24"/>
                <w:szCs w:val="24"/>
                <w:lang w:val="sr-CS"/>
              </w:rPr>
              <w:t xml:space="preserve"> прозори са </w:t>
            </w:r>
            <w:r>
              <w:rPr>
                <w:rFonts w:eastAsia="Times New Roman" w:cs="Times New Roman" w:ascii="Times New Roman" w:hAnsi="Times New Roman"/>
                <w:sz w:val="24"/>
                <w:szCs w:val="24"/>
              </w:rPr>
              <w:t>ду</w:t>
            </w:r>
            <w:r>
              <w:rPr>
                <w:rFonts w:eastAsia="Times New Roman" w:cs="Times New Roman" w:ascii="Times New Roman" w:hAnsi="Times New Roman"/>
                <w:sz w:val="24"/>
                <w:szCs w:val="24"/>
                <w:lang w:val="sr-CS"/>
              </w:rPr>
              <w:t>плим (вакуум)</w:t>
            </w:r>
            <w:r>
              <w:rPr>
                <w:rFonts w:eastAsia="Times New Roman" w:cs="Times New Roman" w:ascii="Times New Roman" w:hAnsi="Times New Roman"/>
                <w:sz w:val="24"/>
                <w:szCs w:val="24"/>
                <w:lang w:val="en-US"/>
              </w:rPr>
              <w:t xml:space="preserve"> </w:t>
            </w:r>
            <w:r>
              <w:rPr>
                <w:rFonts w:eastAsia="Times New Roman" w:cs="Times New Roman" w:ascii="Times New Roman" w:hAnsi="Times New Roman"/>
                <w:sz w:val="24"/>
                <w:szCs w:val="24"/>
              </w:rPr>
              <w:t>стаклом</w:t>
            </w:r>
          </w:p>
          <w:p>
            <w:pPr>
              <w:pStyle w:val="Normal"/>
              <w:widowControl w:val="false"/>
              <w:spacing w:lineRule="auto" w:line="240" w:before="0" w:after="0"/>
              <w:rPr/>
            </w:pPr>
            <w:r>
              <w:rPr>
                <w:rFonts w:eastAsia="Times New Roman" w:cs="Times New Roman" w:ascii="Times New Roman" w:hAnsi="Times New Roman"/>
                <w:sz w:val="20"/>
                <w:szCs w:val="20"/>
                <w:lang w:val="en-US"/>
              </w:rPr>
              <w:t xml:space="preserve">     </w:t>
            </w:r>
            <w:r>
              <w:rPr>
                <w:rFonts w:eastAsia="Times New Roman" w:cs="Times New Roman" w:ascii="Times New Roman" w:hAnsi="Times New Roman"/>
                <w:sz w:val="20"/>
                <w:szCs w:val="20"/>
                <w:lang w:val="sr-CS"/>
              </w:rPr>
              <w:t>Примери:</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420" w:hRule="atLeast"/>
        </w:trPr>
        <w:tc>
          <w:tcPr>
            <w:tcW w:w="9323" w:type="dxa"/>
            <w:tcBorders/>
            <w:shd w:fill="auto" w:val="clear"/>
          </w:tcPr>
          <w:p>
            <w:pPr>
              <w:pStyle w:val="Normal"/>
              <w:widowControl w:val="false"/>
              <w:spacing w:lineRule="auto" w:line="240" w:before="0" w:after="0"/>
              <w:ind w:left="127" w:hanging="0"/>
              <w:rPr/>
            </w:pPr>
            <w:r>
              <w:rPr>
                <w:rFonts w:eastAsia="Times New Roman" w:cs="Times New Roman" w:ascii="Times New Roman" w:hAnsi="Times New Roman"/>
                <w:sz w:val="24"/>
                <w:szCs w:val="24"/>
              </w:rPr>
              <w:t>4. ПВЦ или алуминијумски прозор</w:t>
            </w:r>
          </w:p>
          <w:p>
            <w:pPr>
              <w:pStyle w:val="Normal"/>
              <w:widowControl w:val="false"/>
              <w:spacing w:lineRule="auto" w:line="240" w:before="0" w:after="0"/>
              <w:ind w:left="127" w:hanging="0"/>
              <w:rPr/>
            </w:pPr>
            <w:r>
              <w:drawing>
                <wp:anchor behindDoc="0" distT="0" distB="0" distL="133350" distR="114300" simplePos="0" locked="0" layoutInCell="1" allowOverlap="1" relativeHeight="5">
                  <wp:simplePos x="0" y="0"/>
                  <wp:positionH relativeFrom="margin">
                    <wp:posOffset>1071880</wp:posOffset>
                  </wp:positionH>
                  <wp:positionV relativeFrom="margin">
                    <wp:posOffset>290195</wp:posOffset>
                  </wp:positionV>
                  <wp:extent cx="819150" cy="1198245"/>
                  <wp:effectExtent l="0" t="0" r="0" b="0"/>
                  <wp:wrapSquare wrapText="bothSides"/>
                  <wp:docPr id="7" name="Image8" descr="pvc section 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8" descr="pvc section view.jpg"/>
                          <pic:cNvPicPr>
                            <a:picLocks noChangeAspect="1" noChangeArrowheads="1"/>
                          </pic:cNvPicPr>
                        </pic:nvPicPr>
                        <pic:blipFill>
                          <a:blip r:embed="rId8"/>
                          <a:srcRect l="4904" t="4404" r="3979" b="8250"/>
                          <a:stretch>
                            <a:fillRect/>
                          </a:stretch>
                        </pic:blipFill>
                        <pic:spPr bwMode="auto">
                          <a:xfrm>
                            <a:off x="0" y="0"/>
                            <a:ext cx="819150" cy="1198245"/>
                          </a:xfrm>
                          <a:prstGeom prst="rect">
                            <a:avLst/>
                          </a:prstGeom>
                        </pic:spPr>
                      </pic:pic>
                    </a:graphicData>
                  </a:graphic>
                </wp:anchor>
              </w:drawing>
            </w:r>
            <w:r>
              <w:rPr>
                <w:rFonts w:eastAsia="Times New Roman" w:cs="Times New Roman" w:ascii="Times New Roman" w:hAnsi="Times New Roman"/>
                <w:sz w:val="20"/>
                <w:szCs w:val="20"/>
                <w:lang w:val="sr-CS"/>
              </w:rPr>
              <w:t>П</w:t>
            </w:r>
            <w:r>
              <w:rPr>
                <w:rFonts w:eastAsia="Times New Roman" w:cs="Times New Roman" w:ascii="Times New Roman" w:hAnsi="Times New Roman"/>
                <w:sz w:val="20"/>
                <w:szCs w:val="20"/>
                <w:lang w:val="sr-CS"/>
              </w:rPr>
              <w:t>ример:</w:t>
            </w:r>
          </w:p>
          <w:p>
            <w:pPr>
              <w:pStyle w:val="Normal"/>
              <w:widowControl w:val="false"/>
              <w:spacing w:lineRule="auto" w:line="240" w:before="0" w:after="0"/>
              <w:ind w:left="127"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c>
      </w:tr>
    </w:tbl>
    <w:p>
      <w:pPr>
        <w:pStyle w:val="Normal"/>
        <w:spacing w:lineRule="auto" w:line="240" w:before="0" w:after="0"/>
        <w:jc w:val="both"/>
        <w:rPr/>
      </w:pPr>
      <w:r>
        <w:rPr>
          <w:rFonts w:eastAsia="Times New Roman" w:cs="Times New Roman" w:ascii="Times New Roman" w:hAnsi="Times New Roman"/>
          <w:sz w:val="20"/>
          <w:szCs w:val="20"/>
        </w:rPr>
        <w:t>* потребно је да заокружите одговор</w:t>
      </w:r>
      <w:bookmarkStart w:id="1" w:name="_Hlk722637901"/>
      <w:bookmarkEnd w:id="1"/>
    </w:p>
    <w:p>
      <w:pPr>
        <w:pStyle w:val="Normal"/>
        <w:spacing w:lineRule="auto" w:line="240" w:before="0" w:after="0"/>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Normal"/>
        <w:spacing w:lineRule="auto" w:line="240" w:before="0" w:after="0"/>
        <w:ind w:right="-567" w:hanging="0"/>
        <w:jc w:val="both"/>
        <w:rPr/>
      </w:pPr>
      <w:r>
        <w:rPr>
          <w:rFonts w:cs="Times New Roman" w:ascii="Times New Roman" w:hAnsi="Times New Roman"/>
          <w:sz w:val="24"/>
          <w:szCs w:val="24"/>
        </w:rPr>
        <w:t xml:space="preserve">Напомена: </w:t>
      </w:r>
    </w:p>
    <w:p>
      <w:pPr>
        <w:pStyle w:val="Normal"/>
        <w:spacing w:lineRule="auto" w:line="240" w:before="0" w:after="0"/>
        <w:ind w:right="-567" w:hanging="0"/>
        <w:jc w:val="both"/>
        <w:rPr/>
      </w:pPr>
      <w:r>
        <w:rPr>
          <w:rFonts w:cs="Times New Roman" w:ascii="Times New Roman" w:hAnsi="Times New Roman"/>
          <w:sz w:val="24"/>
          <w:szCs w:val="24"/>
        </w:rPr>
        <w:t>Евалуација пријаве подносиоца  ће се вршити у складу са Правилником усвојеним од стране Града/општине.</w:t>
      </w:r>
    </w:p>
    <w:p>
      <w:pPr>
        <w:pStyle w:val="Normal"/>
        <w:spacing w:lineRule="auto" w:line="240" w:before="0" w:after="0"/>
        <w:ind w:right="-567"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right="-567" w:hanging="0"/>
        <w:jc w:val="both"/>
        <w:rPr/>
      </w:pPr>
      <w:r>
        <w:rPr>
          <w:rFonts w:eastAsia="Times New Roman" w:cs="Times New Roman" w:ascii="Times New Roman" w:hAnsi="Times New Roman"/>
          <w:sz w:val="24"/>
          <w:szCs w:val="24"/>
          <w:lang w:val="sr-CS"/>
        </w:rPr>
        <w:t xml:space="preserve">Уколико Комисија приликом обиласка објекта подносиоца пријаве </w:t>
      </w:r>
      <w:r>
        <w:rPr>
          <w:rFonts w:eastAsia="Times New Roman" w:cs="Times New Roman" w:ascii="Times New Roman" w:hAnsi="Times New Roman"/>
          <w:sz w:val="24"/>
          <w:szCs w:val="24"/>
        </w:rPr>
        <w:t xml:space="preserve">констатује да подаци наведени у пријави нису истинити, подносилац ће бити дисквалификован.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pPr>
      <w:r>
        <w:rPr>
          <w:rFonts w:cs="Times New Roman" w:ascii="Times New Roman" w:hAnsi="Times New Roman"/>
          <w:sz w:val="24"/>
          <w:szCs w:val="24"/>
        </w:rPr>
        <w:t>Датум:________2021.год.</w:t>
        <w:tab/>
        <w:tab/>
        <w:tab/>
        <w:tab/>
        <w:tab/>
        <w:tab/>
        <w:tab/>
        <w:tab/>
        <w:tab/>
        <w:tab/>
        <w:tab/>
        <w:tab/>
      </w:r>
    </w:p>
    <w:p>
      <w:pPr>
        <w:pStyle w:val="Normal"/>
        <w:spacing w:lineRule="auto" w:line="240" w:before="0" w:after="0"/>
        <w:jc w:val="right"/>
        <w:rPr/>
      </w:pPr>
      <w:r>
        <w:rPr>
          <w:rFonts w:cs="Times New Roman" w:ascii="Times New Roman" w:hAnsi="Times New Roman"/>
          <w:sz w:val="24"/>
          <w:szCs w:val="24"/>
        </w:rPr>
        <w:tab/>
        <w:t>Потпис подносиоца захтева</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spacing w:lineRule="auto" w:line="276" w:before="0" w:after="0"/>
        <w:jc w:val="both"/>
        <w:rPr/>
      </w:pPr>
      <w:r>
        <w:rPr>
          <w:rFonts w:cs="Times New Roman" w:ascii="Times New Roman" w:hAnsi="Times New Roman"/>
          <w:sz w:val="24"/>
          <w:szCs w:val="24"/>
        </w:rPr>
        <w:t xml:space="preserve">                                                                                                                     </w:t>
      </w:r>
      <w:r>
        <w:rPr>
          <w:rFonts w:cs="Times New Roman" w:ascii="Times New Roman" w:hAnsi="Times New Roman"/>
          <w:sz w:val="24"/>
          <w:szCs w:val="24"/>
        </w:rPr>
        <w:t>---------------------------</w:t>
        <w:tab/>
        <w:tab/>
        <w:tab/>
        <w:tab/>
      </w:r>
    </w:p>
    <w:p>
      <w:pPr>
        <w:pStyle w:val="Normal"/>
        <w:spacing w:lineRule="auto" w:line="240" w:before="0" w:after="0"/>
        <w:jc w:val="both"/>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rFonts w:ascii="Times New Roman" w:hAnsi="Times New Roman" w:cs="Times New Roman"/>
          <w:b/>
          <w:b/>
        </w:rPr>
      </w:pPr>
      <w:r>
        <w:rPr>
          <w:rFonts w:cs="Times New Roman" w:ascii="Times New Roman" w:hAnsi="Times New Roman"/>
          <w:b/>
        </w:rPr>
      </w:r>
    </w:p>
    <w:p>
      <w:pPr>
        <w:pStyle w:val="Normal"/>
        <w:spacing w:lineRule="auto" w:line="276"/>
        <w:rPr/>
      </w:pPr>
      <w:r>
        <w:rPr/>
      </w:r>
    </w:p>
    <w:sectPr>
      <w:footnotePr>
        <w:numFmt w:val="decimal"/>
      </w:footnote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Liberation Sans">
    <w:altName w:val="Arial"/>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jc w:val="both"/>
        <w:rPr/>
      </w:pPr>
      <w:r>
        <w:rPr>
          <w:rStyle w:val="FootnoteCharacters"/>
        </w:rPr>
        <w:footnoteRef/>
      </w:r>
      <w:r>
        <w:rPr>
          <w:rStyle w:val="FootnoteCharacters"/>
        </w:rPr>
        <w:tab/>
        <w:tab/>
      </w:r>
      <w:r>
        <w:rPr>
          <w:rStyle w:val="FootnoteCharacters"/>
          <w:sz w:val="18"/>
          <w:szCs w:val="18"/>
        </w:rPr>
        <w:tab/>
        <w:tab/>
      </w:r>
      <w:r>
        <w:rPr>
          <w:sz w:val="18"/>
          <w:szCs w:val="18"/>
          <w:lang w:val="ru-RU"/>
        </w:rPr>
        <w:t xml:space="preserve"> </w:t>
      </w:r>
      <w:r>
        <w:rPr>
          <w:sz w:val="18"/>
          <w:szCs w:val="18"/>
        </w:rPr>
        <w:t xml:space="preserve">Документa о чињеницама о којима се води службена евиденција су: </w:t>
      </w:r>
      <w:r>
        <w:rPr/>
        <w:t>Решење о упису у регистар надлежног органа</w:t>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p>
      <w:pPr>
        <w:pStyle w:val="Footnote"/>
        <w:jc w:val="both"/>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900"/>
        </w:tabs>
        <w:ind w:left="900" w:hanging="360"/>
      </w:pPr>
      <w:rPr>
        <w:rFonts w:ascii="Symbol" w:hAnsi="Symbol" w:cs="Symbol" w:hint="default"/>
        <w:sz w:val="24"/>
        <w:b/>
        <w:szCs w:val="22"/>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bullet"/>
      <w:lvlText w:val="-"/>
      <w:lvlJc w:val="left"/>
      <w:pPr>
        <w:ind w:left="1080" w:hanging="360"/>
      </w:pPr>
      <w:rPr>
        <w:rFonts w:ascii="Times New Roman" w:hAnsi="Times New Roman" w:cs="Times New Roman" w:hint="default"/>
        <w:sz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1"/>
  <w:defaultTabStop w:val="709"/>
  <w:autoHyphenation w:val="false"/>
  <w:footnotePr>
    <w:numFmt w:val="decimal"/>
    <w:footnote w:id="0"/>
    <w:footnote w:id="1"/>
  </w:footnotePr>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sr-Latn-R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a08b0"/>
    <w:pPr>
      <w:widowControl/>
      <w:suppressAutoHyphens w:val="true"/>
      <w:bidi w:val="0"/>
      <w:spacing w:before="0" w:after="0"/>
      <w:jc w:val="left"/>
    </w:pPr>
    <w:rPr>
      <w:rFonts w:ascii="Liberation Serif" w:hAnsi="Liberation Serif" w:eastAsia="SimSun" w:cs="Mangal"/>
      <w:color w:val="00000A"/>
      <w:kern w:val="0"/>
      <w:sz w:val="24"/>
      <w:szCs w:val="24"/>
      <w:lang w:val="sr-Latn-RS" w:eastAsia="zh-CN" w:bidi="hi-IN"/>
    </w:rPr>
  </w:style>
  <w:style w:type="character" w:styleId="DefaultParagraphFont" w:default="1">
    <w:name w:val="Default Paragraph Font"/>
    <w:uiPriority w:val="1"/>
    <w:semiHidden/>
    <w:unhideWhenUsed/>
    <w:qFormat/>
    <w:rPr/>
  </w:style>
  <w:style w:type="character" w:styleId="FootnoteCharacters" w:customStyle="1">
    <w:name w:val="Footnote Characters"/>
    <w:qFormat/>
    <w:rsid w:val="00aa08b0"/>
    <w:rPr/>
  </w:style>
  <w:style w:type="character" w:styleId="FootnoteAnchor" w:customStyle="1">
    <w:name w:val="Footnote Anchor"/>
    <w:rsid w:val="00aa08b0"/>
    <w:rPr>
      <w:vertAlign w:val="superscript"/>
    </w:rPr>
  </w:style>
  <w:style w:type="character" w:styleId="EndnoteAnchor" w:customStyle="1">
    <w:name w:val="Endnote Anchor"/>
    <w:rsid w:val="00aa08b0"/>
    <w:rPr>
      <w:vertAlign w:val="superscript"/>
    </w:rPr>
  </w:style>
  <w:style w:type="character" w:styleId="EndnoteCharacters" w:customStyle="1">
    <w:name w:val="Endnote Characters"/>
    <w:qFormat/>
    <w:rsid w:val="00aa08b0"/>
    <w:rPr/>
  </w:style>
  <w:style w:type="character" w:styleId="WW8Num24z0" w:customStyle="1">
    <w:name w:val="WW8Num24z0"/>
    <w:qFormat/>
    <w:rsid w:val="00aa08b0"/>
    <w:rPr>
      <w:rFonts w:ascii="Times New Roman" w:hAnsi="Times New Roman" w:eastAsia="Calibri" w:cs="Times New Roman"/>
    </w:rPr>
  </w:style>
  <w:style w:type="character" w:styleId="WW8Num24z1" w:customStyle="1">
    <w:name w:val="WW8Num24z1"/>
    <w:qFormat/>
    <w:rsid w:val="00aa08b0"/>
    <w:rPr>
      <w:rFonts w:ascii="Courier New" w:hAnsi="Courier New" w:cs="Courier New"/>
    </w:rPr>
  </w:style>
  <w:style w:type="character" w:styleId="WW8Num24z2" w:customStyle="1">
    <w:name w:val="WW8Num24z2"/>
    <w:qFormat/>
    <w:rsid w:val="00aa08b0"/>
    <w:rPr>
      <w:rFonts w:ascii="Wingdings" w:hAnsi="Wingdings" w:cs="Wingdings"/>
    </w:rPr>
  </w:style>
  <w:style w:type="character" w:styleId="WW8Num24z3" w:customStyle="1">
    <w:name w:val="WW8Num24z3"/>
    <w:qFormat/>
    <w:rsid w:val="00aa08b0"/>
    <w:rPr>
      <w:rFonts w:ascii="Symbol" w:hAnsi="Symbol" w:cs="Symbol"/>
    </w:rPr>
  </w:style>
  <w:style w:type="paragraph" w:styleId="Heading" w:customStyle="1">
    <w:name w:val="Heading"/>
    <w:basedOn w:val="Normal"/>
    <w:next w:val="TextBody"/>
    <w:qFormat/>
    <w:rsid w:val="00aa08b0"/>
    <w:pPr>
      <w:keepNext w:val="true"/>
      <w:spacing w:before="240" w:after="120"/>
    </w:pPr>
    <w:rPr>
      <w:rFonts w:ascii="Liberation Sans" w:hAnsi="Liberation Sans" w:eastAsia="Microsoft YaHei"/>
      <w:sz w:val="28"/>
      <w:szCs w:val="28"/>
    </w:rPr>
  </w:style>
  <w:style w:type="paragraph" w:styleId="TextBody">
    <w:name w:val="Body Text"/>
    <w:basedOn w:val="Normal"/>
    <w:rsid w:val="00aa08b0"/>
    <w:pPr>
      <w:spacing w:lineRule="auto" w:line="288" w:before="0" w:after="140"/>
    </w:pPr>
    <w:rPr/>
  </w:style>
  <w:style w:type="paragraph" w:styleId="List">
    <w:name w:val="List"/>
    <w:basedOn w:val="TextBody"/>
    <w:rsid w:val="00aa08b0"/>
    <w:pPr/>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aa08b0"/>
    <w:pPr>
      <w:suppressLineNumbers/>
    </w:pPr>
    <w:rPr/>
  </w:style>
  <w:style w:type="paragraph" w:styleId="Caption1">
    <w:name w:val="caption"/>
    <w:basedOn w:val="Normal"/>
    <w:qFormat/>
    <w:rsid w:val="00aa08b0"/>
    <w:pPr>
      <w:suppressLineNumbers/>
      <w:spacing w:before="120" w:after="120"/>
    </w:pPr>
    <w:rPr>
      <w:i/>
      <w:iCs/>
    </w:rPr>
  </w:style>
  <w:style w:type="paragraph" w:styleId="ListParagraph">
    <w:name w:val="List Paragraph"/>
    <w:basedOn w:val="Normal"/>
    <w:qFormat/>
    <w:rsid w:val="00aa08b0"/>
    <w:pPr>
      <w:spacing w:before="0" w:after="160"/>
      <w:ind w:left="720" w:hanging="0"/>
      <w:contextualSpacing/>
    </w:pPr>
    <w:rPr/>
  </w:style>
  <w:style w:type="paragraph" w:styleId="Footnote">
    <w:name w:val="Footnote Text"/>
    <w:basedOn w:val="Normal"/>
    <w:qFormat/>
    <w:rsid w:val="00aa08b0"/>
    <w:pPr/>
    <w:rPr>
      <w:sz w:val="20"/>
      <w:szCs w:val="20"/>
    </w:rPr>
  </w:style>
  <w:style w:type="numbering" w:styleId="NoList" w:default="1">
    <w:name w:val="No List"/>
    <w:uiPriority w:val="99"/>
    <w:semiHidden/>
    <w:unhideWhenUsed/>
    <w:qFormat/>
  </w:style>
  <w:style w:type="numbering" w:styleId="WW8Num24" w:customStyle="1">
    <w:name w:val="WW8Num24"/>
    <w:qFormat/>
    <w:rsid w:val="00aa08b0"/>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jpeg"/><Relationship Id="rId8" Type="http://schemas.openxmlformats.org/officeDocument/2006/relationships/image" Target="media/image7.jpeg"/><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Application>LibreOffice/6.3.5.2$Windows_X86_64 LibreOffice_project/dd0751754f11728f69b42ee2af66670068624673</Application>
  <Pages>19</Pages>
  <Words>1630</Words>
  <Characters>9472</Characters>
  <CharactersWithSpaces>11847</CharactersWithSpaces>
  <Paragraphs>218</Paragraphs>
  <Company>Opstinska uprava Beocin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2021-07-21T07:22:00Z</dcterms:created>
  <dc:creator>Jelena</dc:creator>
  <dc:description/>
  <dc:language>sr-Latn-RS</dc:language>
  <cp:lastModifiedBy/>
  <dcterms:modified xsi:type="dcterms:W3CDTF">2021-09-07T08:10:18Z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Opstinska uprava Beocin</vt:lpwstr>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